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10DB" w14:textId="7B6C3E10" w:rsidR="00367C7B" w:rsidRDefault="00F51A39" w:rsidP="00367C7B">
      <w:pPr>
        <w:tabs>
          <w:tab w:val="left" w:pos="3000"/>
        </w:tabs>
        <w:jc w:val="center"/>
        <w:rPr>
          <w:b/>
          <w:bCs/>
        </w:rPr>
      </w:pPr>
      <w:r>
        <w:rPr>
          <w:b/>
          <w:bCs/>
        </w:rPr>
        <w:t>Australia’s Ocean Art</w:t>
      </w:r>
      <w:r w:rsidR="00A3375C" w:rsidRPr="007B5DDE">
        <w:rPr>
          <w:b/>
          <w:bCs/>
        </w:rPr>
        <w:t xml:space="preserve"> Competition</w:t>
      </w:r>
    </w:p>
    <w:p w14:paraId="728D7ACC" w14:textId="77777777" w:rsidR="00367C7B" w:rsidRPr="00F339E3" w:rsidRDefault="00A3375C" w:rsidP="00367C7B">
      <w:pPr>
        <w:tabs>
          <w:tab w:val="left" w:pos="3000"/>
        </w:tabs>
        <w:jc w:val="center"/>
        <w:rPr>
          <w:i/>
          <w:iCs/>
        </w:rPr>
      </w:pPr>
      <w:r w:rsidRPr="007B5DDE">
        <w:rPr>
          <w:i/>
          <w:iCs/>
        </w:rPr>
        <w:t xml:space="preserve">Terms and Conditions </w:t>
      </w:r>
    </w:p>
    <w:p w14:paraId="5FF9C807" w14:textId="37031419" w:rsidR="00C44FD7" w:rsidRPr="00945E19" w:rsidRDefault="00F51A39" w:rsidP="00945E19">
      <w:pPr>
        <w:pStyle w:val="ListParagraph"/>
        <w:numPr>
          <w:ilvl w:val="0"/>
          <w:numId w:val="1"/>
        </w:numPr>
      </w:pPr>
      <w:r>
        <w:t>Australia’s Ocean Art</w:t>
      </w:r>
      <w:r w:rsidR="00A3375C" w:rsidRPr="00945E19">
        <w:t xml:space="preserve"> Competition (</w:t>
      </w:r>
      <w:r w:rsidR="00A3375C" w:rsidRPr="00F656C0">
        <w:rPr>
          <w:b/>
          <w:bCs/>
        </w:rPr>
        <w:t>the Competition</w:t>
      </w:r>
      <w:r w:rsidR="00A3375C" w:rsidRPr="00945E19">
        <w:t>) is subject to these terms and conditions.</w:t>
      </w:r>
      <w:r w:rsidR="00945E19" w:rsidRPr="00945E19">
        <w:t xml:space="preserve"> </w:t>
      </w:r>
    </w:p>
    <w:p w14:paraId="0F2D5912" w14:textId="3BB17246" w:rsidR="00367C7B" w:rsidRDefault="00A3375C" w:rsidP="00367C7B">
      <w:pPr>
        <w:pStyle w:val="ListParagraph"/>
        <w:numPr>
          <w:ilvl w:val="0"/>
          <w:numId w:val="1"/>
        </w:numPr>
      </w:pPr>
      <w:r>
        <w:t xml:space="preserve">The promoter of this Competition is the Commonwealth of Australia (as represented by the Department of </w:t>
      </w:r>
      <w:r w:rsidR="00F51A39">
        <w:t>Climate Change, Energy, the Environment and Water ABN</w:t>
      </w:r>
      <w:r w:rsidR="00AE24B2">
        <w:t>: 63 573 932 849</w:t>
      </w:r>
      <w:r>
        <w:t xml:space="preserve"> (</w:t>
      </w:r>
      <w:r w:rsidRPr="00F656C0">
        <w:rPr>
          <w:b/>
          <w:bCs/>
        </w:rPr>
        <w:t>the Department</w:t>
      </w:r>
      <w:r>
        <w:t>)</w:t>
      </w:r>
    </w:p>
    <w:p w14:paraId="692272D0" w14:textId="685FD623" w:rsidR="00367C7B" w:rsidRDefault="00A3375C" w:rsidP="00367C7B">
      <w:pPr>
        <w:rPr>
          <w:i/>
          <w:iCs/>
        </w:rPr>
      </w:pPr>
      <w:r>
        <w:rPr>
          <w:i/>
          <w:iCs/>
        </w:rPr>
        <w:t>Duration</w:t>
      </w:r>
    </w:p>
    <w:p w14:paraId="0CC30A55" w14:textId="00A63F03" w:rsidR="00261907" w:rsidRPr="001B0CFB" w:rsidRDefault="00A3375C" w:rsidP="00261907">
      <w:pPr>
        <w:pStyle w:val="ListParagraph"/>
        <w:numPr>
          <w:ilvl w:val="0"/>
          <w:numId w:val="1"/>
        </w:numPr>
      </w:pPr>
      <w:r w:rsidRPr="001B0CFB">
        <w:t xml:space="preserve">The Competition opens </w:t>
      </w:r>
      <w:r w:rsidR="00CC04B6" w:rsidRPr="001B0CFB">
        <w:t>at</w:t>
      </w:r>
      <w:r w:rsidRPr="001B0CFB">
        <w:t xml:space="preserve"> </w:t>
      </w:r>
      <w:r w:rsidR="00C36DA0" w:rsidRPr="001B0CFB">
        <w:t>10</w:t>
      </w:r>
      <w:r w:rsidR="00797D26" w:rsidRPr="001B0CFB">
        <w:t>:</w:t>
      </w:r>
      <w:r w:rsidR="00C36DA0" w:rsidRPr="001B0CFB">
        <w:t>00</w:t>
      </w:r>
      <w:r w:rsidR="00CC04B6" w:rsidRPr="001B0CFB">
        <w:t xml:space="preserve"> am </w:t>
      </w:r>
      <w:r w:rsidRPr="001B0CFB">
        <w:t xml:space="preserve">(AEST) </w:t>
      </w:r>
      <w:r w:rsidR="00797D26" w:rsidRPr="001B0CFB">
        <w:t>08</w:t>
      </w:r>
      <w:r w:rsidRPr="001B0CFB">
        <w:t xml:space="preserve"> </w:t>
      </w:r>
      <w:r w:rsidR="0003709F" w:rsidRPr="001B0CFB">
        <w:t>June</w:t>
      </w:r>
      <w:r w:rsidRPr="001B0CFB">
        <w:t xml:space="preserve"> 2023 and closes </w:t>
      </w:r>
      <w:r w:rsidR="00CC04B6" w:rsidRPr="001B0CFB">
        <w:t>at</w:t>
      </w:r>
      <w:r w:rsidRPr="001B0CFB">
        <w:t xml:space="preserve"> </w:t>
      </w:r>
      <w:r w:rsidR="001B0CFB" w:rsidRPr="001B0CFB">
        <w:t>05:00</w:t>
      </w:r>
      <w:r w:rsidR="00CC04B6" w:rsidRPr="001B0CFB">
        <w:t xml:space="preserve"> pm</w:t>
      </w:r>
      <w:r w:rsidRPr="001B0CFB">
        <w:t xml:space="preserve"> (AEST)</w:t>
      </w:r>
      <w:r w:rsidR="00CC04B6" w:rsidRPr="001B0CFB">
        <w:t xml:space="preserve"> </w:t>
      </w:r>
      <w:r w:rsidR="009803EC">
        <w:t>13 October</w:t>
      </w:r>
      <w:r w:rsidR="0003709F" w:rsidRPr="001B0CFB">
        <w:t xml:space="preserve"> </w:t>
      </w:r>
      <w:r w:rsidRPr="001B0CFB">
        <w:t>2023. No entries will be accepted after the closing date.</w:t>
      </w:r>
    </w:p>
    <w:p w14:paraId="436EB1A5" w14:textId="77777777" w:rsidR="00261907" w:rsidRPr="00A54696" w:rsidRDefault="00A3375C" w:rsidP="00261907">
      <w:pPr>
        <w:rPr>
          <w:i/>
          <w:iCs/>
        </w:rPr>
      </w:pPr>
      <w:r w:rsidRPr="00A54696">
        <w:rPr>
          <w:i/>
          <w:iCs/>
        </w:rPr>
        <w:t>Eligibility</w:t>
      </w:r>
    </w:p>
    <w:p w14:paraId="34E8E96C" w14:textId="786A13DF" w:rsidR="00D21030" w:rsidRDefault="00A3375C" w:rsidP="00261907">
      <w:pPr>
        <w:pStyle w:val="ListParagraph"/>
        <w:numPr>
          <w:ilvl w:val="0"/>
          <w:numId w:val="1"/>
        </w:numPr>
      </w:pPr>
      <w:r>
        <w:t>Any</w:t>
      </w:r>
      <w:r w:rsidR="00A107FB">
        <w:t xml:space="preserve"> </w:t>
      </w:r>
      <w:r>
        <w:t>person permanently residing in Australia</w:t>
      </w:r>
      <w:r w:rsidR="000A774A">
        <w:t xml:space="preserve"> from the age of </w:t>
      </w:r>
      <w:r w:rsidR="00797D26">
        <w:t>3</w:t>
      </w:r>
      <w:r w:rsidR="000A774A">
        <w:t xml:space="preserve"> </w:t>
      </w:r>
      <w:r>
        <w:t>can enter the Competition</w:t>
      </w:r>
      <w:r w:rsidR="000A774A">
        <w:t xml:space="preserve"> (</w:t>
      </w:r>
      <w:r w:rsidR="000A774A" w:rsidRPr="00F656C0">
        <w:rPr>
          <w:b/>
          <w:bCs/>
        </w:rPr>
        <w:t>the Entrant</w:t>
      </w:r>
      <w:r w:rsidR="000A774A">
        <w:t>)</w:t>
      </w:r>
      <w:r>
        <w:t>.</w:t>
      </w:r>
      <w:r w:rsidR="00C62FDA">
        <w:t xml:space="preserve">  </w:t>
      </w:r>
    </w:p>
    <w:p w14:paraId="14A9692D" w14:textId="68126F11" w:rsidR="00505FF3" w:rsidRDefault="00A3375C" w:rsidP="00505FF3">
      <w:pPr>
        <w:pStyle w:val="ListParagraph"/>
        <w:numPr>
          <w:ilvl w:val="0"/>
          <w:numId w:val="1"/>
        </w:numPr>
      </w:pPr>
      <w:r>
        <w:t xml:space="preserve">Only a parent or guardian can submit an Entry into the Competition on behalf of a person between </w:t>
      </w:r>
      <w:r w:rsidR="00797D26">
        <w:t>3</w:t>
      </w:r>
      <w:r>
        <w:t xml:space="preserve"> and 18 years of age (</w:t>
      </w:r>
      <w:r w:rsidRPr="00F656C0">
        <w:rPr>
          <w:b/>
          <w:bCs/>
        </w:rPr>
        <w:t>Child</w:t>
      </w:r>
      <w:r>
        <w:t xml:space="preserve">). In submitting the Child’s Entry, the </w:t>
      </w:r>
      <w:r w:rsidRPr="00426CAD">
        <w:t>parent or guardian</w:t>
      </w:r>
      <w:r>
        <w:t xml:space="preserve"> is deemed to have accepted these terms and conditions.</w:t>
      </w:r>
    </w:p>
    <w:p w14:paraId="31AA802E" w14:textId="11B4DEE5" w:rsidR="006D05C1" w:rsidRDefault="006D05C1" w:rsidP="00505FF3">
      <w:pPr>
        <w:pStyle w:val="ListParagraph"/>
        <w:numPr>
          <w:ilvl w:val="0"/>
          <w:numId w:val="1"/>
        </w:numPr>
      </w:pPr>
      <w:r>
        <w:t xml:space="preserve">A teacher can submit an </w:t>
      </w:r>
      <w:r w:rsidR="009803EC">
        <w:t>E</w:t>
      </w:r>
      <w:r>
        <w:t>ntry on behalf of a class of students</w:t>
      </w:r>
      <w:r w:rsidR="009803EC">
        <w:t>.</w:t>
      </w:r>
      <w:r>
        <w:t xml:space="preserve"> </w:t>
      </w:r>
      <w:r w:rsidR="009803EC">
        <w:t>T</w:t>
      </w:r>
      <w:r>
        <w:t>he class</w:t>
      </w:r>
      <w:r w:rsidR="008A13D2">
        <w:t xml:space="preserve">, as a group, </w:t>
      </w:r>
      <w:r>
        <w:t>will be considered the Entrant.</w:t>
      </w:r>
    </w:p>
    <w:p w14:paraId="76B50C94" w14:textId="26694EC3" w:rsidR="00505FF3" w:rsidRDefault="00A3375C" w:rsidP="00505FF3">
      <w:pPr>
        <w:pStyle w:val="ListParagraph"/>
        <w:numPr>
          <w:ilvl w:val="0"/>
          <w:numId w:val="1"/>
        </w:numPr>
      </w:pPr>
      <w:r>
        <w:t>An Entrant may submit more than one Entry into the Competition.</w:t>
      </w:r>
    </w:p>
    <w:p w14:paraId="458F6673" w14:textId="77777777" w:rsidR="00261907" w:rsidRPr="00A54696" w:rsidRDefault="00A3375C" w:rsidP="00261907">
      <w:pPr>
        <w:rPr>
          <w:i/>
          <w:iCs/>
        </w:rPr>
      </w:pPr>
      <w:r w:rsidRPr="00A54696">
        <w:rPr>
          <w:i/>
          <w:iCs/>
        </w:rPr>
        <w:t>Submitting a Competition entry</w:t>
      </w:r>
    </w:p>
    <w:p w14:paraId="0B969409" w14:textId="62D7BF29" w:rsidR="0068300C" w:rsidRDefault="00A3375C" w:rsidP="00DC0AD4">
      <w:pPr>
        <w:pStyle w:val="ListParagraph"/>
        <w:numPr>
          <w:ilvl w:val="0"/>
          <w:numId w:val="1"/>
        </w:numPr>
      </w:pPr>
      <w:r w:rsidRPr="00F656C0">
        <w:t>The Com</w:t>
      </w:r>
      <w:r>
        <w:t>petition</w:t>
      </w:r>
      <w:r w:rsidRPr="00F656C0">
        <w:t xml:space="preserve"> has</w:t>
      </w:r>
      <w:r w:rsidR="004C1DF7">
        <w:t xml:space="preserve"> one</w:t>
      </w:r>
      <w:r w:rsidRPr="009F4E92">
        <w:t xml:space="preserve"> categor</w:t>
      </w:r>
      <w:r w:rsidR="004C1DF7">
        <w:t xml:space="preserve">y: </w:t>
      </w:r>
      <w:r w:rsidR="00384B27">
        <w:t xml:space="preserve">Show </w:t>
      </w:r>
      <w:r w:rsidR="005D0E61">
        <w:t xml:space="preserve">us what you love about Australia’s </w:t>
      </w:r>
      <w:r w:rsidR="009803EC">
        <w:t>o</w:t>
      </w:r>
      <w:r w:rsidR="005D0E61">
        <w:t xml:space="preserve">cean. </w:t>
      </w:r>
    </w:p>
    <w:p w14:paraId="1CFB521C" w14:textId="129E582E" w:rsidR="00DC0AD4" w:rsidRDefault="00DC0AD4" w:rsidP="00DC0AD4">
      <w:pPr>
        <w:pStyle w:val="ListParagraph"/>
        <w:numPr>
          <w:ilvl w:val="0"/>
          <w:numId w:val="1"/>
        </w:numPr>
      </w:pPr>
      <w:r>
        <w:t xml:space="preserve">The </w:t>
      </w:r>
      <w:r w:rsidR="0028640E">
        <w:t>C</w:t>
      </w:r>
      <w:r>
        <w:t xml:space="preserve">ompetition will have three </w:t>
      </w:r>
      <w:r w:rsidR="007D0D8D">
        <w:t xml:space="preserve">age </w:t>
      </w:r>
      <w:r>
        <w:t>groups</w:t>
      </w:r>
      <w:r w:rsidR="00317C70">
        <w:t xml:space="preserve"> for judging</w:t>
      </w:r>
      <w:r w:rsidR="005354B5">
        <w:t>:</w:t>
      </w:r>
    </w:p>
    <w:p w14:paraId="0708B83E" w14:textId="476ED61C" w:rsidR="0076377D" w:rsidRDefault="0076377D" w:rsidP="007048F9">
      <w:pPr>
        <w:pStyle w:val="ListParagraph"/>
        <w:numPr>
          <w:ilvl w:val="1"/>
          <w:numId w:val="1"/>
        </w:numPr>
        <w:ind w:left="1208" w:hanging="357"/>
        <w:jc w:val="both"/>
      </w:pPr>
      <w:r>
        <w:t>3-10</w:t>
      </w:r>
    </w:p>
    <w:p w14:paraId="79BC49F9" w14:textId="6593A238" w:rsidR="0076377D" w:rsidRDefault="0076377D" w:rsidP="007048F9">
      <w:pPr>
        <w:pStyle w:val="ListParagraph"/>
        <w:numPr>
          <w:ilvl w:val="1"/>
          <w:numId w:val="1"/>
        </w:numPr>
        <w:ind w:left="1208" w:hanging="357"/>
        <w:jc w:val="both"/>
      </w:pPr>
      <w:r>
        <w:t>11-17</w:t>
      </w:r>
    </w:p>
    <w:p w14:paraId="38D979D9" w14:textId="5DF1C69A" w:rsidR="0076377D" w:rsidRDefault="0076377D" w:rsidP="007048F9">
      <w:pPr>
        <w:pStyle w:val="ListParagraph"/>
        <w:numPr>
          <w:ilvl w:val="1"/>
          <w:numId w:val="1"/>
        </w:numPr>
        <w:ind w:left="1208" w:hanging="357"/>
        <w:jc w:val="both"/>
      </w:pPr>
      <w:r>
        <w:t>18+</w:t>
      </w:r>
    </w:p>
    <w:p w14:paraId="2FA7E4BA" w14:textId="2B2FC679" w:rsidR="00BE6021" w:rsidRPr="00A20A25" w:rsidRDefault="00A3375C" w:rsidP="00B923E7">
      <w:pPr>
        <w:tabs>
          <w:tab w:val="left" w:pos="1134"/>
        </w:tabs>
        <w:ind w:left="709"/>
      </w:pPr>
      <w:r>
        <w:t>(</w:t>
      </w:r>
      <w:proofErr w:type="gramStart"/>
      <w:r>
        <w:t>collectively</w:t>
      </w:r>
      <w:proofErr w:type="gramEnd"/>
      <w:r>
        <w:t xml:space="preserve"> </w:t>
      </w:r>
      <w:r w:rsidRPr="00B923E7">
        <w:rPr>
          <w:b/>
          <w:bCs/>
        </w:rPr>
        <w:t>the Categories</w:t>
      </w:r>
      <w:r>
        <w:t>)</w:t>
      </w:r>
    </w:p>
    <w:p w14:paraId="6E75B339" w14:textId="5542932D" w:rsidR="00C2182D" w:rsidRPr="00C2182D" w:rsidRDefault="00A3375C" w:rsidP="00261907">
      <w:pPr>
        <w:pStyle w:val="ListParagraph"/>
        <w:numPr>
          <w:ilvl w:val="0"/>
          <w:numId w:val="1"/>
        </w:numPr>
      </w:pPr>
      <w:r w:rsidRPr="00C2182D">
        <w:t xml:space="preserve">To enter the </w:t>
      </w:r>
      <w:r w:rsidR="00A20A25" w:rsidRPr="00C2182D">
        <w:t>C</w:t>
      </w:r>
      <w:r w:rsidRPr="00C2182D">
        <w:t>ompetition, an Entrant must:</w:t>
      </w:r>
    </w:p>
    <w:p w14:paraId="75E5FF00" w14:textId="076A0850" w:rsidR="00C2182D" w:rsidRPr="00C2182D" w:rsidRDefault="00A3375C" w:rsidP="00F656C0">
      <w:pPr>
        <w:pStyle w:val="ListParagraph"/>
        <w:numPr>
          <w:ilvl w:val="1"/>
          <w:numId w:val="1"/>
        </w:numPr>
        <w:ind w:left="1134" w:hanging="425"/>
      </w:pPr>
      <w:r w:rsidRPr="00C2182D">
        <w:t xml:space="preserve">upload a photo </w:t>
      </w:r>
      <w:r w:rsidR="005428B6">
        <w:t>(</w:t>
      </w:r>
      <w:r w:rsidR="005428B6" w:rsidRPr="00F656C0">
        <w:t xml:space="preserve">jpg / jpeg, gif, </w:t>
      </w:r>
      <w:proofErr w:type="spellStart"/>
      <w:r w:rsidR="005428B6" w:rsidRPr="00F656C0">
        <w:t>png</w:t>
      </w:r>
      <w:proofErr w:type="spellEnd"/>
      <w:r w:rsidR="005428B6" w:rsidRPr="00F656C0">
        <w:t>, bmp</w:t>
      </w:r>
      <w:r w:rsidR="005428B6">
        <w:t xml:space="preserve"> file type</w:t>
      </w:r>
      <w:r w:rsidR="005428B6" w:rsidRPr="00F656C0">
        <w:t xml:space="preserve"> </w:t>
      </w:r>
      <w:r w:rsidR="00DC5889">
        <w:t xml:space="preserve">only </w:t>
      </w:r>
      <w:r w:rsidR="005428B6" w:rsidRPr="00F656C0">
        <w:t>up to 200 MB</w:t>
      </w:r>
      <w:r w:rsidR="005428B6">
        <w:t xml:space="preserve">) </w:t>
      </w:r>
      <w:r w:rsidRPr="00C2182D">
        <w:t>to ‘Have Your Say’</w:t>
      </w:r>
      <w:r>
        <w:t xml:space="preserve"> (</w:t>
      </w:r>
      <w:r w:rsidRPr="00F656C0">
        <w:rPr>
          <w:b/>
          <w:bCs/>
        </w:rPr>
        <w:t>the Entry</w:t>
      </w:r>
      <w:proofErr w:type="gramStart"/>
      <w:r>
        <w:t>)</w:t>
      </w:r>
      <w:r w:rsidRPr="00C2182D">
        <w:t>;</w:t>
      </w:r>
      <w:proofErr w:type="gramEnd"/>
      <w:r w:rsidRPr="00C2182D">
        <w:t xml:space="preserve"> </w:t>
      </w:r>
    </w:p>
    <w:p w14:paraId="127374AC" w14:textId="09CD9BC4" w:rsidR="00C2182D" w:rsidRPr="00C2182D" w:rsidRDefault="00A3375C" w:rsidP="00F656C0">
      <w:pPr>
        <w:pStyle w:val="ListParagraph"/>
        <w:numPr>
          <w:ilvl w:val="1"/>
          <w:numId w:val="1"/>
        </w:numPr>
        <w:ind w:left="1134" w:hanging="425"/>
      </w:pPr>
      <w:r w:rsidRPr="00C2182D">
        <w:t xml:space="preserve">identify </w:t>
      </w:r>
      <w:r w:rsidR="007D0D8D">
        <w:t xml:space="preserve">the </w:t>
      </w:r>
      <w:r w:rsidR="00592B50">
        <w:t xml:space="preserve">Entrants </w:t>
      </w:r>
      <w:r w:rsidR="007D0D8D">
        <w:t>age group for submission</w:t>
      </w:r>
      <w:r w:rsidR="00226342">
        <w:t xml:space="preserve">; </w:t>
      </w:r>
      <w:r w:rsidR="00226342" w:rsidRPr="00C2182D">
        <w:t>and</w:t>
      </w:r>
    </w:p>
    <w:p w14:paraId="7F0773E9" w14:textId="57BDA49C" w:rsidR="008F45C1" w:rsidRDefault="00A3375C" w:rsidP="00F656C0">
      <w:pPr>
        <w:pStyle w:val="ListParagraph"/>
        <w:numPr>
          <w:ilvl w:val="1"/>
          <w:numId w:val="1"/>
        </w:numPr>
        <w:spacing w:after="0" w:line="240" w:lineRule="auto"/>
        <w:ind w:left="1134" w:hanging="425"/>
      </w:pPr>
      <w:r w:rsidRPr="00C2182D">
        <w:t>submit a completed consent form</w:t>
      </w:r>
      <w:r w:rsidR="00683051" w:rsidRPr="00C2182D">
        <w:t xml:space="preserve"> for each recognisable person in the </w:t>
      </w:r>
      <w:r w:rsidR="00C2182D">
        <w:t>photo</w:t>
      </w:r>
      <w:r w:rsidRPr="00C2182D">
        <w:t xml:space="preserve">. </w:t>
      </w:r>
    </w:p>
    <w:p w14:paraId="71AABBCE" w14:textId="72957396" w:rsidR="00C2182D" w:rsidRDefault="00A3375C" w:rsidP="00333FAF">
      <w:pPr>
        <w:spacing w:after="0"/>
        <w:ind w:left="1134" w:hanging="425"/>
        <w:contextualSpacing/>
      </w:pPr>
      <w:r>
        <w:t>(</w:t>
      </w:r>
      <w:proofErr w:type="gramStart"/>
      <w:r>
        <w:t>collectively</w:t>
      </w:r>
      <w:proofErr w:type="gramEnd"/>
      <w:r>
        <w:t xml:space="preserve"> </w:t>
      </w:r>
      <w:r w:rsidRPr="00F656C0">
        <w:rPr>
          <w:b/>
          <w:bCs/>
        </w:rPr>
        <w:t>the Requirements</w:t>
      </w:r>
      <w:r>
        <w:t>).</w:t>
      </w:r>
    </w:p>
    <w:p w14:paraId="483C1980" w14:textId="40278044" w:rsidR="008A13D2" w:rsidRDefault="008A13D2" w:rsidP="00F656C0">
      <w:pPr>
        <w:pStyle w:val="ListParagraph"/>
        <w:numPr>
          <w:ilvl w:val="0"/>
          <w:numId w:val="1"/>
        </w:numPr>
        <w:tabs>
          <w:tab w:val="left" w:pos="1418"/>
        </w:tabs>
      </w:pPr>
      <w:r>
        <w:t xml:space="preserve">Teachers submitting an Entry on behalf of a class of students must complete the consent form on behalf of the </w:t>
      </w:r>
      <w:proofErr w:type="gramStart"/>
      <w:r>
        <w:t>class, and</w:t>
      </w:r>
      <w:proofErr w:type="gramEnd"/>
      <w:r>
        <w:t xml:space="preserve"> should ensure they have obtained consent before they submit a photo of a Child/Children with the Entry.  </w:t>
      </w:r>
    </w:p>
    <w:p w14:paraId="072477AA" w14:textId="09CD606D" w:rsidR="00237942" w:rsidRDefault="00A3375C" w:rsidP="00F656C0">
      <w:pPr>
        <w:pStyle w:val="ListParagraph"/>
        <w:numPr>
          <w:ilvl w:val="0"/>
          <w:numId w:val="1"/>
        </w:numPr>
        <w:tabs>
          <w:tab w:val="left" w:pos="1418"/>
        </w:tabs>
      </w:pPr>
      <w:proofErr w:type="gramStart"/>
      <w:r>
        <w:t>For the purpose of</w:t>
      </w:r>
      <w:proofErr w:type="gramEnd"/>
      <w:r>
        <w:t xml:space="preserve"> paragraph </w:t>
      </w:r>
      <w:r w:rsidR="008A13D2">
        <w:t>10</w:t>
      </w:r>
      <w:r>
        <w:t xml:space="preserve">(a) above, a photo </w:t>
      </w:r>
      <w:r w:rsidR="001C7356">
        <w:t>is</w:t>
      </w:r>
      <w:r>
        <w:t xml:space="preserve"> a picture made using a camera</w:t>
      </w:r>
      <w:r w:rsidR="00226342">
        <w:t xml:space="preserve"> (including those in smartphones, tablets etc)</w:t>
      </w:r>
      <w:r>
        <w:t xml:space="preserve">. A photo does not include a </w:t>
      </w:r>
      <w:proofErr w:type="gramStart"/>
      <w:r>
        <w:t>v</w:t>
      </w:r>
      <w:r w:rsidRPr="004D792A">
        <w:t>ideo</w:t>
      </w:r>
      <w:proofErr w:type="gramEnd"/>
      <w:r w:rsidR="00807975">
        <w:t xml:space="preserve"> </w:t>
      </w:r>
      <w:r>
        <w:t>or a</w:t>
      </w:r>
      <w:r w:rsidRPr="004D792A">
        <w:t xml:space="preserve">ny image derived from </w:t>
      </w:r>
      <w:r>
        <w:t>a</w:t>
      </w:r>
      <w:r w:rsidRPr="004D792A">
        <w:t xml:space="preserve">rtificial </w:t>
      </w:r>
      <w:r>
        <w:t>i</w:t>
      </w:r>
      <w:r w:rsidRPr="004D792A">
        <w:t>ntelligence/computer program</w:t>
      </w:r>
      <w:r>
        <w:t>.</w:t>
      </w:r>
    </w:p>
    <w:p w14:paraId="38965BFE" w14:textId="1D4EE1B1" w:rsidR="008F45C1" w:rsidRPr="004D792A" w:rsidRDefault="00A3375C" w:rsidP="00F656C0">
      <w:pPr>
        <w:ind w:left="142"/>
      </w:pPr>
      <w:r>
        <w:rPr>
          <w:i/>
          <w:iCs/>
        </w:rPr>
        <w:t>Right to exclude Entries</w:t>
      </w:r>
    </w:p>
    <w:p w14:paraId="35CD23D1" w14:textId="6146A6A7" w:rsidR="00AD42EC" w:rsidRPr="004D792A" w:rsidRDefault="00A3375C" w:rsidP="00261907">
      <w:pPr>
        <w:pStyle w:val="ListParagraph"/>
        <w:numPr>
          <w:ilvl w:val="0"/>
          <w:numId w:val="1"/>
        </w:numPr>
      </w:pPr>
      <w:r>
        <w:lastRenderedPageBreak/>
        <w:t xml:space="preserve">The Department, in its sole discretion, </w:t>
      </w:r>
      <w:r w:rsidR="00B75C06" w:rsidRPr="004D792A">
        <w:t xml:space="preserve">may </w:t>
      </w:r>
      <w:r>
        <w:t xml:space="preserve">exclude </w:t>
      </w:r>
      <w:r w:rsidR="008E4D67">
        <w:t>an</w:t>
      </w:r>
      <w:r>
        <w:t xml:space="preserve"> Entry from the Competition </w:t>
      </w:r>
      <w:r w:rsidR="00B75C06" w:rsidRPr="004D792A">
        <w:t>for the following reasons:</w:t>
      </w:r>
    </w:p>
    <w:p w14:paraId="7F655670" w14:textId="66EF059E" w:rsidR="00237942" w:rsidRDefault="00A3375C">
      <w:pPr>
        <w:pStyle w:val="ListParagraph"/>
        <w:numPr>
          <w:ilvl w:val="1"/>
          <w:numId w:val="1"/>
        </w:numPr>
        <w:tabs>
          <w:tab w:val="left" w:pos="1134"/>
        </w:tabs>
        <w:ind w:left="1134" w:hanging="425"/>
      </w:pPr>
      <w:r>
        <w:t>The Entrant is not eligible to enter the Competition.</w:t>
      </w:r>
    </w:p>
    <w:p w14:paraId="7D694150" w14:textId="62AD9EA4" w:rsidR="005428B6" w:rsidRDefault="00A3375C" w:rsidP="00F656C0">
      <w:pPr>
        <w:pStyle w:val="ListParagraph"/>
        <w:numPr>
          <w:ilvl w:val="1"/>
          <w:numId w:val="1"/>
        </w:numPr>
        <w:tabs>
          <w:tab w:val="left" w:pos="1134"/>
        </w:tabs>
        <w:ind w:left="1134" w:hanging="425"/>
      </w:pPr>
      <w:r w:rsidRPr="004D792A">
        <w:t xml:space="preserve">The </w:t>
      </w:r>
      <w:r>
        <w:t xml:space="preserve">Entrant has not </w:t>
      </w:r>
      <w:r w:rsidR="00237942">
        <w:t xml:space="preserve">satisfied </w:t>
      </w:r>
      <w:proofErr w:type="gramStart"/>
      <w:r w:rsidR="00237942">
        <w:t xml:space="preserve">all </w:t>
      </w:r>
      <w:r w:rsidR="0045758D">
        <w:t>of</w:t>
      </w:r>
      <w:proofErr w:type="gramEnd"/>
      <w:r w:rsidR="0045758D">
        <w:t xml:space="preserve"> </w:t>
      </w:r>
      <w:r w:rsidR="00237942">
        <w:t>the</w:t>
      </w:r>
      <w:r>
        <w:t xml:space="preserve"> Requirements for </w:t>
      </w:r>
      <w:r w:rsidR="0045758D">
        <w:t>each</w:t>
      </w:r>
      <w:r>
        <w:t xml:space="preserve"> Entry</w:t>
      </w:r>
      <w:r w:rsidR="0045758D">
        <w:t xml:space="preserve"> they submit</w:t>
      </w:r>
      <w:r>
        <w:t>.</w:t>
      </w:r>
      <w:r w:rsidR="00237942">
        <w:t xml:space="preserve"> </w:t>
      </w:r>
    </w:p>
    <w:p w14:paraId="10234277" w14:textId="085F8338" w:rsidR="004D792A" w:rsidRPr="004D792A" w:rsidRDefault="00A3375C" w:rsidP="00F656C0">
      <w:pPr>
        <w:pStyle w:val="ListParagraph"/>
        <w:numPr>
          <w:ilvl w:val="1"/>
          <w:numId w:val="1"/>
        </w:numPr>
        <w:tabs>
          <w:tab w:val="left" w:pos="1134"/>
        </w:tabs>
        <w:ind w:left="1134" w:hanging="425"/>
      </w:pPr>
      <w:r>
        <w:t xml:space="preserve">The </w:t>
      </w:r>
      <w:r w:rsidR="00BE6021">
        <w:t>Entry</w:t>
      </w:r>
      <w:r w:rsidR="00BE6021" w:rsidRPr="004D792A">
        <w:t xml:space="preserve"> </w:t>
      </w:r>
      <w:r>
        <w:t>does not relate to the Categor</w:t>
      </w:r>
      <w:r w:rsidR="00240044">
        <w:t>y</w:t>
      </w:r>
      <w:r w:rsidR="00B75C06" w:rsidRPr="004D792A">
        <w:t xml:space="preserve">.  </w:t>
      </w:r>
    </w:p>
    <w:p w14:paraId="7B8CB5E5" w14:textId="1C287289" w:rsidR="004D792A" w:rsidRPr="004D792A" w:rsidRDefault="00A3375C" w:rsidP="00F656C0">
      <w:pPr>
        <w:pStyle w:val="ListParagraph"/>
        <w:numPr>
          <w:ilvl w:val="1"/>
          <w:numId w:val="1"/>
        </w:numPr>
        <w:tabs>
          <w:tab w:val="left" w:pos="1134"/>
        </w:tabs>
        <w:ind w:left="1134" w:hanging="425"/>
      </w:pPr>
      <w:r w:rsidRPr="004D792A">
        <w:t xml:space="preserve">The </w:t>
      </w:r>
      <w:r w:rsidR="005428B6">
        <w:t>Entry</w:t>
      </w:r>
      <w:r w:rsidR="005428B6" w:rsidRPr="004D792A">
        <w:t xml:space="preserve"> </w:t>
      </w:r>
      <w:r w:rsidRPr="004D792A">
        <w:t>is a corrupted file.</w:t>
      </w:r>
    </w:p>
    <w:p w14:paraId="416DB76B" w14:textId="0F2E618B" w:rsidR="005428B6" w:rsidRDefault="00A3375C" w:rsidP="00F656C0">
      <w:pPr>
        <w:pStyle w:val="ListParagraph"/>
        <w:numPr>
          <w:ilvl w:val="1"/>
          <w:numId w:val="1"/>
        </w:numPr>
        <w:tabs>
          <w:tab w:val="left" w:pos="1134"/>
        </w:tabs>
        <w:ind w:left="1134" w:hanging="425"/>
      </w:pPr>
      <w:r>
        <w:t xml:space="preserve">The Entry infringes the intellectual property rights of a third party. </w:t>
      </w:r>
    </w:p>
    <w:p w14:paraId="4837C55B" w14:textId="5FC7DF6A" w:rsidR="00261907" w:rsidRPr="00A54696" w:rsidRDefault="00A3375C" w:rsidP="00261907">
      <w:pPr>
        <w:rPr>
          <w:i/>
          <w:iCs/>
        </w:rPr>
      </w:pPr>
      <w:r>
        <w:rPr>
          <w:i/>
          <w:iCs/>
        </w:rPr>
        <w:t>Judging</w:t>
      </w:r>
    </w:p>
    <w:p w14:paraId="711CB216" w14:textId="52AD0CDD" w:rsidR="00866FAC" w:rsidRDefault="00A3375C" w:rsidP="00261907">
      <w:pPr>
        <w:pStyle w:val="ListParagraph"/>
        <w:numPr>
          <w:ilvl w:val="0"/>
          <w:numId w:val="1"/>
        </w:numPr>
      </w:pPr>
      <w:r>
        <w:t xml:space="preserve">Each Entry will be </w:t>
      </w:r>
      <w:r w:rsidR="00710790">
        <w:t>judged,</w:t>
      </w:r>
      <w:r>
        <w:t xml:space="preserve"> and winners chosen </w:t>
      </w:r>
      <w:r w:rsidRPr="005C6746">
        <w:t>by an official of the Department</w:t>
      </w:r>
      <w:r>
        <w:t xml:space="preserve"> based on the following factors, in no </w:t>
      </w:r>
      <w:proofErr w:type="gramStart"/>
      <w:r>
        <w:t>particular order</w:t>
      </w:r>
      <w:proofErr w:type="gramEnd"/>
      <w:r w:rsidR="00730F55">
        <w:t xml:space="preserve"> or weighting</w:t>
      </w:r>
      <w:r>
        <w:t>:</w:t>
      </w:r>
    </w:p>
    <w:p w14:paraId="790EED96" w14:textId="0AC9CE5A" w:rsidR="00866FAC" w:rsidRPr="00FC2CA1" w:rsidRDefault="00A3375C" w:rsidP="00F656C0">
      <w:pPr>
        <w:pStyle w:val="ListParagraph"/>
        <w:numPr>
          <w:ilvl w:val="1"/>
          <w:numId w:val="1"/>
        </w:numPr>
        <w:ind w:left="1134" w:hanging="425"/>
      </w:pPr>
      <w:r w:rsidRPr="00FC2CA1">
        <w:t xml:space="preserve">Relevance to the </w:t>
      </w:r>
      <w:proofErr w:type="gramStart"/>
      <w:r w:rsidRPr="00FC2CA1">
        <w:t>category;</w:t>
      </w:r>
      <w:proofErr w:type="gramEnd"/>
      <w:r w:rsidR="00FC2CA1">
        <w:t xml:space="preserve"> </w:t>
      </w:r>
    </w:p>
    <w:p w14:paraId="1E9B0BE0" w14:textId="444C9D56" w:rsidR="00261907" w:rsidRPr="00FC2CA1" w:rsidRDefault="00A3375C" w:rsidP="00F656C0">
      <w:pPr>
        <w:pStyle w:val="ListParagraph"/>
        <w:numPr>
          <w:ilvl w:val="1"/>
          <w:numId w:val="1"/>
        </w:numPr>
        <w:ind w:left="1134" w:hanging="425"/>
      </w:pPr>
      <w:r w:rsidRPr="00FC2CA1">
        <w:t xml:space="preserve">Creativity. </w:t>
      </w:r>
    </w:p>
    <w:p w14:paraId="6B4BF9FA" w14:textId="3E96E792" w:rsidR="00730F55" w:rsidRDefault="00A3375C" w:rsidP="00261907">
      <w:pPr>
        <w:pStyle w:val="ListParagraph"/>
        <w:numPr>
          <w:ilvl w:val="0"/>
          <w:numId w:val="1"/>
        </w:numPr>
      </w:pPr>
      <w:r>
        <w:t xml:space="preserve">The Department will select at least one winner for each </w:t>
      </w:r>
      <w:r w:rsidR="00FC2CA1">
        <w:t>age group</w:t>
      </w:r>
      <w:r>
        <w:t xml:space="preserve"> in the Competition.</w:t>
      </w:r>
    </w:p>
    <w:p w14:paraId="3D2365B8" w14:textId="36CCD674" w:rsidR="00261907" w:rsidRDefault="00A3375C" w:rsidP="00261907">
      <w:pPr>
        <w:pStyle w:val="ListParagraph"/>
        <w:numPr>
          <w:ilvl w:val="0"/>
          <w:numId w:val="1"/>
        </w:numPr>
      </w:pPr>
      <w:r>
        <w:t>The Competition is a game of skill and chance plays no role in determining the winners.</w:t>
      </w:r>
    </w:p>
    <w:p w14:paraId="3AE8FE04" w14:textId="59AD2439" w:rsidR="00730F55" w:rsidRDefault="00A3375C" w:rsidP="00F656C0">
      <w:pPr>
        <w:pStyle w:val="ListParagraph"/>
        <w:numPr>
          <w:ilvl w:val="0"/>
          <w:numId w:val="1"/>
        </w:numPr>
      </w:pPr>
      <w:r>
        <w:t xml:space="preserve">The Department’s decision of the winners is </w:t>
      </w:r>
      <w:proofErr w:type="gramStart"/>
      <w:r>
        <w:t>final</w:t>
      </w:r>
      <w:proofErr w:type="gramEnd"/>
      <w:r>
        <w:t xml:space="preserve"> and no correspondence will be entered into regarding the result.</w:t>
      </w:r>
    </w:p>
    <w:p w14:paraId="7595BB9D" w14:textId="77777777" w:rsidR="00261907" w:rsidRPr="00A54696" w:rsidRDefault="00A3375C" w:rsidP="00261907">
      <w:pPr>
        <w:rPr>
          <w:i/>
          <w:iCs/>
        </w:rPr>
      </w:pPr>
      <w:r w:rsidRPr="00A54696">
        <w:rPr>
          <w:i/>
          <w:iCs/>
        </w:rPr>
        <w:t>Notification</w:t>
      </w:r>
    </w:p>
    <w:p w14:paraId="0C4B7A83" w14:textId="36B06876" w:rsidR="00261907" w:rsidRPr="00C36DA0" w:rsidRDefault="00A3375C" w:rsidP="00261907">
      <w:pPr>
        <w:pStyle w:val="ListParagraph"/>
        <w:numPr>
          <w:ilvl w:val="0"/>
          <w:numId w:val="1"/>
        </w:numPr>
      </w:pPr>
      <w:r w:rsidRPr="00C36DA0">
        <w:t xml:space="preserve">All winners will be notified </w:t>
      </w:r>
      <w:r w:rsidR="00866FAC" w:rsidRPr="00C36DA0">
        <w:t>in writing</w:t>
      </w:r>
      <w:r w:rsidRPr="00C36DA0">
        <w:t xml:space="preserve"> </w:t>
      </w:r>
      <w:r w:rsidR="008E18D6" w:rsidRPr="00C36DA0">
        <w:t xml:space="preserve">in </w:t>
      </w:r>
      <w:r w:rsidR="009803EC">
        <w:t>October</w:t>
      </w:r>
      <w:r w:rsidR="009803EC" w:rsidRPr="00C36DA0">
        <w:t xml:space="preserve"> </w:t>
      </w:r>
      <w:r w:rsidR="008E18D6" w:rsidRPr="00C36DA0">
        <w:t xml:space="preserve">2023. </w:t>
      </w:r>
    </w:p>
    <w:p w14:paraId="46A7AC76" w14:textId="77777777" w:rsidR="00261907" w:rsidRPr="001F75BA" w:rsidRDefault="00A3375C" w:rsidP="00261907">
      <w:pPr>
        <w:rPr>
          <w:i/>
          <w:iCs/>
        </w:rPr>
      </w:pPr>
      <w:r w:rsidRPr="001F75BA">
        <w:rPr>
          <w:i/>
          <w:iCs/>
        </w:rPr>
        <w:t>Prizes</w:t>
      </w:r>
    </w:p>
    <w:p w14:paraId="298FFF8A" w14:textId="178F072C" w:rsidR="00261907" w:rsidRPr="00C36DA0" w:rsidRDefault="00A3375C" w:rsidP="00261907">
      <w:pPr>
        <w:pStyle w:val="ListParagraph"/>
        <w:numPr>
          <w:ilvl w:val="0"/>
          <w:numId w:val="1"/>
        </w:numPr>
      </w:pPr>
      <w:r w:rsidRPr="00C36DA0">
        <w:t xml:space="preserve">Each winner will receive one </w:t>
      </w:r>
      <w:r w:rsidR="00FF1EB1" w:rsidRPr="00C36DA0">
        <w:t>Ocean</w:t>
      </w:r>
      <w:r w:rsidRPr="00C36DA0">
        <w:t xml:space="preserve"> </w:t>
      </w:r>
      <w:r w:rsidR="00866FAC" w:rsidRPr="00C36DA0">
        <w:t xml:space="preserve">prize </w:t>
      </w:r>
      <w:r w:rsidR="008E18D6" w:rsidRPr="00C36DA0">
        <w:t>pack</w:t>
      </w:r>
      <w:r w:rsidRPr="00C36DA0">
        <w:t xml:space="preserve"> (</w:t>
      </w:r>
      <w:r w:rsidRPr="00C36DA0">
        <w:rPr>
          <w:b/>
          <w:bCs/>
        </w:rPr>
        <w:t>the Prize</w:t>
      </w:r>
      <w:r w:rsidRPr="00C36DA0">
        <w:t xml:space="preserve">). The Department may award up to </w:t>
      </w:r>
      <w:r w:rsidR="00FF1EB1" w:rsidRPr="00C36DA0">
        <w:t xml:space="preserve">3 </w:t>
      </w:r>
      <w:r w:rsidRPr="00C36DA0">
        <w:t>Prizes for the Competition</w:t>
      </w:r>
      <w:r w:rsidR="006B49E3" w:rsidRPr="00C36DA0">
        <w:t>.</w:t>
      </w:r>
    </w:p>
    <w:p w14:paraId="126BCF56" w14:textId="088A363C" w:rsidR="00866FAC" w:rsidRPr="00A54696" w:rsidRDefault="00A3375C" w:rsidP="00866FAC">
      <w:pPr>
        <w:pStyle w:val="ListParagraph"/>
        <w:numPr>
          <w:ilvl w:val="0"/>
          <w:numId w:val="1"/>
        </w:numPr>
      </w:pPr>
      <w:r w:rsidRPr="00A54696">
        <w:t xml:space="preserve">The Prize is not transferable and cannot be </w:t>
      </w:r>
      <w:r>
        <w:t>exchanged</w:t>
      </w:r>
      <w:r w:rsidRPr="00A54696">
        <w:t xml:space="preserve"> for cash.</w:t>
      </w:r>
    </w:p>
    <w:p w14:paraId="1E725589" w14:textId="77777777" w:rsidR="00261907" w:rsidRPr="00A54696" w:rsidRDefault="00A3375C" w:rsidP="00261907">
      <w:pPr>
        <w:rPr>
          <w:i/>
          <w:iCs/>
        </w:rPr>
      </w:pPr>
      <w:r>
        <w:rPr>
          <w:i/>
          <w:iCs/>
        </w:rPr>
        <w:t>Provision of Prizes</w:t>
      </w:r>
    </w:p>
    <w:p w14:paraId="23481D26" w14:textId="18E05B87" w:rsidR="00261907" w:rsidRDefault="00A3375C" w:rsidP="00261907">
      <w:pPr>
        <w:pStyle w:val="ListParagraph"/>
        <w:numPr>
          <w:ilvl w:val="0"/>
          <w:numId w:val="1"/>
        </w:numPr>
      </w:pPr>
      <w:r>
        <w:t xml:space="preserve">Each Prize will be </w:t>
      </w:r>
      <w:r w:rsidR="00057FE1">
        <w:t xml:space="preserve">sent to the </w:t>
      </w:r>
      <w:r w:rsidR="006B49E3">
        <w:t>Australian</w:t>
      </w:r>
      <w:r w:rsidR="00057FE1">
        <w:t xml:space="preserve"> mailing address of the winner</w:t>
      </w:r>
      <w:r>
        <w:t xml:space="preserve">.  </w:t>
      </w:r>
    </w:p>
    <w:p w14:paraId="2092ED02" w14:textId="77777777" w:rsidR="00261907" w:rsidRDefault="00A3375C" w:rsidP="00261907">
      <w:pPr>
        <w:pStyle w:val="ListParagraph"/>
        <w:numPr>
          <w:ilvl w:val="0"/>
          <w:numId w:val="1"/>
        </w:numPr>
      </w:pPr>
      <w:r>
        <w:t xml:space="preserve">The Department takes no responsibility for Prizes which may be damaged, delayed or lost in transit. </w:t>
      </w:r>
    </w:p>
    <w:p w14:paraId="3F9B3407" w14:textId="77777777" w:rsidR="00261907" w:rsidRPr="006520D1" w:rsidRDefault="00A3375C" w:rsidP="00261907">
      <w:pPr>
        <w:rPr>
          <w:i/>
          <w:iCs/>
        </w:rPr>
      </w:pPr>
      <w:r>
        <w:rPr>
          <w:i/>
          <w:iCs/>
        </w:rPr>
        <w:t>Publicity</w:t>
      </w:r>
    </w:p>
    <w:p w14:paraId="4027C344" w14:textId="6512F1BB" w:rsidR="00261907" w:rsidRDefault="00A3375C" w:rsidP="00261907">
      <w:pPr>
        <w:pStyle w:val="ListParagraph"/>
        <w:numPr>
          <w:ilvl w:val="0"/>
          <w:numId w:val="1"/>
        </w:numPr>
      </w:pPr>
      <w:r>
        <w:t>Each winne</w:t>
      </w:r>
      <w:r w:rsidR="006B49E3">
        <w:t>r</w:t>
      </w:r>
      <w:r w:rsidR="0052114D">
        <w:t>’s nam</w:t>
      </w:r>
      <w:r w:rsidR="00BD169E">
        <w:t xml:space="preserve">e </w:t>
      </w:r>
      <w:r>
        <w:t>and their winning Entry</w:t>
      </w:r>
      <w:r w:rsidR="00B75C06">
        <w:t xml:space="preserve"> </w:t>
      </w:r>
      <w:r w:rsidR="00B75C06" w:rsidRPr="00A54696">
        <w:t xml:space="preserve">will be published </w:t>
      </w:r>
      <w:r w:rsidR="006B49E3">
        <w:t>on the Department’s website</w:t>
      </w:r>
      <w:r w:rsidR="00B75C06" w:rsidRPr="00A54696">
        <w:t>.</w:t>
      </w:r>
    </w:p>
    <w:p w14:paraId="1558E5DF" w14:textId="7B97416E" w:rsidR="00866FAC" w:rsidRDefault="00A3375C" w:rsidP="00261907">
      <w:pPr>
        <w:pStyle w:val="ListParagraph"/>
        <w:numPr>
          <w:ilvl w:val="0"/>
          <w:numId w:val="1"/>
        </w:numPr>
      </w:pPr>
      <w:r>
        <w:t xml:space="preserve">The </w:t>
      </w:r>
      <w:r w:rsidR="00730F55">
        <w:t>E</w:t>
      </w:r>
      <w:r>
        <w:t xml:space="preserve">ntrant </w:t>
      </w:r>
      <w:r w:rsidR="002B30C5">
        <w:t>acknowledges and consents</w:t>
      </w:r>
      <w:r w:rsidR="00730F55">
        <w:t xml:space="preserve"> to the</w:t>
      </w:r>
      <w:r w:rsidR="00057FE1">
        <w:t xml:space="preserve"> Department</w:t>
      </w:r>
      <w:r w:rsidR="00730F55">
        <w:t xml:space="preserve"> us</w:t>
      </w:r>
      <w:r w:rsidR="00057FE1">
        <w:t>ing</w:t>
      </w:r>
      <w:r w:rsidR="00730F55">
        <w:t xml:space="preserve"> their winning Entry</w:t>
      </w:r>
      <w:r w:rsidR="002B30C5">
        <w:t xml:space="preserve"> in the Department’s</w:t>
      </w:r>
      <w:r w:rsidR="000C11D1">
        <w:t xml:space="preserve"> communications and</w:t>
      </w:r>
      <w:r w:rsidR="002B30C5">
        <w:t xml:space="preserve"> publications</w:t>
      </w:r>
      <w:r w:rsidR="0052114D">
        <w:t xml:space="preserve"> or </w:t>
      </w:r>
      <w:r w:rsidR="00FF1EB1">
        <w:t xml:space="preserve">other Departmental </w:t>
      </w:r>
      <w:r w:rsidR="0052114D">
        <w:t>purposes.</w:t>
      </w:r>
    </w:p>
    <w:p w14:paraId="507ACF8F" w14:textId="77777777" w:rsidR="00261907" w:rsidRPr="001F75BA" w:rsidRDefault="00A3375C" w:rsidP="00261907">
      <w:pPr>
        <w:rPr>
          <w:i/>
          <w:iCs/>
        </w:rPr>
      </w:pPr>
      <w:r>
        <w:rPr>
          <w:i/>
          <w:iCs/>
        </w:rPr>
        <w:t>Intellectual property</w:t>
      </w:r>
    </w:p>
    <w:p w14:paraId="317021F1" w14:textId="73BC8C83" w:rsidR="0070135A" w:rsidRDefault="00A3375C" w:rsidP="00261907">
      <w:pPr>
        <w:pStyle w:val="ListParagraph"/>
        <w:numPr>
          <w:ilvl w:val="0"/>
          <w:numId w:val="1"/>
        </w:numPr>
      </w:pPr>
      <w:r>
        <w:t>The Entrant warrants that they own all the intellectual property rights in their Entry.</w:t>
      </w:r>
    </w:p>
    <w:p w14:paraId="12798236" w14:textId="24E8E737" w:rsidR="00261907" w:rsidRDefault="00A3375C" w:rsidP="00261907">
      <w:pPr>
        <w:pStyle w:val="ListParagraph"/>
        <w:numPr>
          <w:ilvl w:val="0"/>
          <w:numId w:val="1"/>
        </w:numPr>
      </w:pPr>
      <w:r>
        <w:t xml:space="preserve">Competition </w:t>
      </w:r>
      <w:r w:rsidR="00730F55">
        <w:t xml:space="preserve">Entrant </w:t>
      </w:r>
      <w:r>
        <w:t>retains all intellectual property rights in their Entry.</w:t>
      </w:r>
    </w:p>
    <w:p w14:paraId="613E273A" w14:textId="67E492A9" w:rsidR="0070135A" w:rsidRDefault="00A3375C" w:rsidP="0070135A">
      <w:pPr>
        <w:pStyle w:val="ListParagraph"/>
        <w:numPr>
          <w:ilvl w:val="0"/>
          <w:numId w:val="1"/>
        </w:numPr>
      </w:pPr>
      <w:r>
        <w:t xml:space="preserve">Upon submitting an Entry into the Competition, the Department is granted </w:t>
      </w:r>
      <w:bookmarkStart w:id="0" w:name="_Hlk130202563"/>
      <w:r>
        <w:t xml:space="preserve">a </w:t>
      </w:r>
      <w:r w:rsidRPr="008A30FE">
        <w:t xml:space="preserve">perpetual, irrevocable, royalty-free, </w:t>
      </w:r>
      <w:proofErr w:type="gramStart"/>
      <w:r w:rsidRPr="008A30FE">
        <w:t>world-wide</w:t>
      </w:r>
      <w:proofErr w:type="gramEnd"/>
      <w:r w:rsidRPr="008A30FE">
        <w:t xml:space="preserve"> and non-exclusive licence</w:t>
      </w:r>
      <w:r>
        <w:t xml:space="preserve"> (including the right to sublicence)</w:t>
      </w:r>
      <w:r w:rsidRPr="008A30FE">
        <w:t xml:space="preserve"> to use, reproduce, adapt</w:t>
      </w:r>
      <w:r>
        <w:t xml:space="preserve"> and </w:t>
      </w:r>
      <w:r w:rsidRPr="008A30FE">
        <w:t>communicate</w:t>
      </w:r>
      <w:r>
        <w:t xml:space="preserve"> the intellectual property rights in a</w:t>
      </w:r>
      <w:r w:rsidR="006B49E3">
        <w:t>n</w:t>
      </w:r>
      <w:r>
        <w:t xml:space="preserve"> Entry.</w:t>
      </w:r>
      <w:bookmarkEnd w:id="0"/>
    </w:p>
    <w:p w14:paraId="3F20E2FD" w14:textId="2228386D" w:rsidR="00C87C36" w:rsidRDefault="00A3375C" w:rsidP="00C87C36">
      <w:pPr>
        <w:tabs>
          <w:tab w:val="left" w:pos="6348"/>
        </w:tabs>
        <w:rPr>
          <w:i/>
          <w:iCs/>
        </w:rPr>
      </w:pPr>
      <w:r>
        <w:rPr>
          <w:i/>
          <w:iCs/>
        </w:rPr>
        <w:t xml:space="preserve">Privacy </w:t>
      </w:r>
      <w:r w:rsidR="00557FA0">
        <w:rPr>
          <w:i/>
          <w:iCs/>
        </w:rPr>
        <w:t xml:space="preserve"> </w:t>
      </w:r>
    </w:p>
    <w:p w14:paraId="1487F724" w14:textId="3900A0F7" w:rsidR="00C87C36" w:rsidRPr="006B49E3" w:rsidRDefault="00A3375C" w:rsidP="00C87C36">
      <w:pPr>
        <w:pStyle w:val="ListParagraph"/>
        <w:numPr>
          <w:ilvl w:val="0"/>
          <w:numId w:val="1"/>
        </w:numPr>
        <w:tabs>
          <w:tab w:val="left" w:pos="6348"/>
        </w:tabs>
      </w:pPr>
      <w:r w:rsidRPr="006B49E3">
        <w:lastRenderedPageBreak/>
        <w:t>The Entrant</w:t>
      </w:r>
      <w:r w:rsidR="00B75C06" w:rsidRPr="006B49E3">
        <w:t xml:space="preserve"> acknowledge</w:t>
      </w:r>
      <w:r w:rsidRPr="006B49E3">
        <w:t>s</w:t>
      </w:r>
      <w:r w:rsidR="00B75C06" w:rsidRPr="006B49E3">
        <w:t xml:space="preserve"> and consent</w:t>
      </w:r>
      <w:r w:rsidR="0045758D" w:rsidRPr="006B49E3">
        <w:t>s</w:t>
      </w:r>
      <w:r w:rsidR="00B75C06" w:rsidRPr="006B49E3">
        <w:t xml:space="preserve"> to</w:t>
      </w:r>
      <w:r w:rsidR="00026BA7" w:rsidRPr="006B49E3">
        <w:t xml:space="preserve"> the Privacy </w:t>
      </w:r>
      <w:r w:rsidR="0041491F" w:rsidRPr="006B49E3">
        <w:t>Notice</w:t>
      </w:r>
      <w:r w:rsidR="00026BA7" w:rsidRPr="006B49E3">
        <w:t xml:space="preserve">. </w:t>
      </w:r>
      <w:r w:rsidR="004E7518" w:rsidRPr="006B49E3">
        <w:t>This can be found</w:t>
      </w:r>
      <w:r w:rsidR="006B49E3">
        <w:t xml:space="preserve"> on the ‘Have You</w:t>
      </w:r>
      <w:r w:rsidR="00226342">
        <w:t>r</w:t>
      </w:r>
      <w:r w:rsidR="006B49E3">
        <w:t xml:space="preserve"> Say’ photo competition page.</w:t>
      </w:r>
    </w:p>
    <w:p w14:paraId="3ACE0AA7" w14:textId="4EFDEEFB" w:rsidR="00261907" w:rsidRPr="00A54696" w:rsidRDefault="00A3375C" w:rsidP="00261907">
      <w:pPr>
        <w:rPr>
          <w:i/>
          <w:iCs/>
        </w:rPr>
      </w:pPr>
      <w:r w:rsidRPr="00A54696">
        <w:rPr>
          <w:i/>
          <w:iCs/>
        </w:rPr>
        <w:t>Release</w:t>
      </w:r>
      <w:r w:rsidR="004E7518">
        <w:rPr>
          <w:i/>
          <w:iCs/>
        </w:rPr>
        <w:t xml:space="preserve"> &amp; Indemnity</w:t>
      </w:r>
    </w:p>
    <w:p w14:paraId="0D7B759F" w14:textId="77091ED1" w:rsidR="00261907" w:rsidRDefault="00A3375C" w:rsidP="00C87C36">
      <w:pPr>
        <w:pStyle w:val="ListParagraph"/>
        <w:numPr>
          <w:ilvl w:val="0"/>
          <w:numId w:val="1"/>
        </w:numPr>
      </w:pPr>
      <w:r>
        <w:t>The Department will not be liable for any loss or damage suffered, including personal injury or death, in connection with the Prize.</w:t>
      </w:r>
    </w:p>
    <w:p w14:paraId="1757575D" w14:textId="25159B0D" w:rsidR="001B0C9C" w:rsidRDefault="00A3375C" w:rsidP="00C87C36">
      <w:pPr>
        <w:pStyle w:val="ListParagraph"/>
        <w:numPr>
          <w:ilvl w:val="0"/>
          <w:numId w:val="1"/>
        </w:numPr>
      </w:pPr>
      <w:r>
        <w:t xml:space="preserve">The Entrant indemnifies the Department </w:t>
      </w:r>
      <w:r w:rsidR="008B6CBA">
        <w:t>against</w:t>
      </w:r>
      <w:r>
        <w:t xml:space="preserve"> any</w:t>
      </w:r>
      <w:r w:rsidR="0045758D">
        <w:t xml:space="preserve"> claim, loss or damage</w:t>
      </w:r>
      <w:r>
        <w:t xml:space="preserve"> resulting from, or in connection with</w:t>
      </w:r>
      <w:r w:rsidR="008B6CBA">
        <w:t>,</w:t>
      </w:r>
      <w:r>
        <w:t xml:space="preserve"> </w:t>
      </w:r>
      <w:r w:rsidR="003766A4">
        <w:t xml:space="preserve">the exercise of the </w:t>
      </w:r>
      <w:r w:rsidR="0045758D">
        <w:t>intellectual property</w:t>
      </w:r>
      <w:r w:rsidR="003766A4">
        <w:t xml:space="preserve"> rights</w:t>
      </w:r>
      <w:r w:rsidR="0045758D">
        <w:t xml:space="preserve"> in their winning Entry.</w:t>
      </w:r>
    </w:p>
    <w:p w14:paraId="1A1502BB" w14:textId="77777777" w:rsidR="00781887" w:rsidRDefault="00781887" w:rsidP="00261907">
      <w:pPr>
        <w:rPr>
          <w:i/>
          <w:iCs/>
        </w:rPr>
      </w:pPr>
    </w:p>
    <w:p w14:paraId="545C1D24" w14:textId="186C9ECE" w:rsidR="00261907" w:rsidRPr="00372925" w:rsidRDefault="00A3375C" w:rsidP="00261907">
      <w:pPr>
        <w:rPr>
          <w:i/>
          <w:iCs/>
        </w:rPr>
      </w:pPr>
      <w:r>
        <w:rPr>
          <w:i/>
          <w:iCs/>
        </w:rPr>
        <w:t xml:space="preserve">Changes to the Competition Terms and Conditions </w:t>
      </w:r>
    </w:p>
    <w:p w14:paraId="6CD6D9BF" w14:textId="08BF2495" w:rsidR="00261907" w:rsidRDefault="00A3375C" w:rsidP="00C87C36">
      <w:pPr>
        <w:pStyle w:val="ListParagraph"/>
        <w:numPr>
          <w:ilvl w:val="0"/>
          <w:numId w:val="1"/>
        </w:numPr>
        <w:tabs>
          <w:tab w:val="left" w:pos="426"/>
        </w:tabs>
      </w:pPr>
      <w:r>
        <w:t>The Department reserves the right to vary these terms and conditions at any time</w:t>
      </w:r>
      <w:r w:rsidR="00710790">
        <w:t xml:space="preserve"> and without notice to the entrants</w:t>
      </w:r>
      <w:r>
        <w:t>.</w:t>
      </w:r>
      <w:r>
        <w:tab/>
      </w:r>
    </w:p>
    <w:p w14:paraId="27EB1623" w14:textId="696BF731" w:rsidR="00710790" w:rsidRDefault="00A3375C" w:rsidP="00C87C36">
      <w:pPr>
        <w:pStyle w:val="ListParagraph"/>
        <w:numPr>
          <w:ilvl w:val="0"/>
          <w:numId w:val="1"/>
        </w:numPr>
        <w:tabs>
          <w:tab w:val="left" w:pos="426"/>
        </w:tabs>
      </w:pPr>
      <w:r>
        <w:t>Clause</w:t>
      </w:r>
      <w:r w:rsidR="00905E2C">
        <w:t>s</w:t>
      </w:r>
      <w:r>
        <w:t xml:space="preserve"> </w:t>
      </w:r>
      <w:r w:rsidR="008A13D2">
        <w:t>25</w:t>
      </w:r>
      <w:r w:rsidR="00905E2C">
        <w:t xml:space="preserve">, </w:t>
      </w:r>
      <w:r w:rsidR="008A13D2">
        <w:t>27</w:t>
      </w:r>
      <w:r w:rsidR="00905E2C">
        <w:t xml:space="preserve">, </w:t>
      </w:r>
      <w:r w:rsidR="008A13D2">
        <w:t xml:space="preserve">29 </w:t>
      </w:r>
      <w:r w:rsidR="00905E2C">
        <w:t xml:space="preserve">and </w:t>
      </w:r>
      <w:r w:rsidR="008A13D2">
        <w:t xml:space="preserve">30 </w:t>
      </w:r>
      <w:r w:rsidR="00905E2C">
        <w:t>survive the conclusion of the Competition.</w:t>
      </w:r>
    </w:p>
    <w:p w14:paraId="096C7544" w14:textId="77777777" w:rsidR="00261907" w:rsidRDefault="00A3375C" w:rsidP="00261907">
      <w:pPr>
        <w:tabs>
          <w:tab w:val="left" w:pos="6348"/>
        </w:tabs>
        <w:rPr>
          <w:i/>
          <w:iCs/>
        </w:rPr>
      </w:pPr>
      <w:r>
        <w:rPr>
          <w:i/>
          <w:iCs/>
        </w:rPr>
        <w:t>Governing law</w:t>
      </w:r>
    </w:p>
    <w:p w14:paraId="1D54424E" w14:textId="2CEA1BC6" w:rsidR="005467AF" w:rsidRDefault="00A3375C" w:rsidP="0041491F">
      <w:pPr>
        <w:pStyle w:val="ListParagraph"/>
        <w:numPr>
          <w:ilvl w:val="0"/>
          <w:numId w:val="1"/>
        </w:numPr>
        <w:tabs>
          <w:tab w:val="left" w:pos="6348"/>
        </w:tabs>
      </w:pPr>
      <w:r>
        <w:t>The laws of the Australia Capital Territory apply to this Competition.</w:t>
      </w:r>
    </w:p>
    <w:p w14:paraId="2C384782" w14:textId="77777777" w:rsidR="008536A7" w:rsidRPr="005467AF" w:rsidRDefault="008536A7" w:rsidP="008536A7">
      <w:pPr>
        <w:tabs>
          <w:tab w:val="left" w:pos="6348"/>
        </w:tabs>
      </w:pPr>
    </w:p>
    <w:sectPr w:rsidR="008536A7" w:rsidRPr="005467AF" w:rsidSect="00147B54">
      <w:headerReference w:type="default" r:id="rId10"/>
      <w:headerReference w:type="first" r:id="rId11"/>
      <w:pgSz w:w="11906" w:h="16838"/>
      <w:pgMar w:top="198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8549" w14:textId="77777777" w:rsidR="003909FC" w:rsidRDefault="003909FC" w:rsidP="007604C0">
      <w:pPr>
        <w:spacing w:after="0" w:line="240" w:lineRule="auto"/>
      </w:pPr>
      <w:r>
        <w:separator/>
      </w:r>
    </w:p>
  </w:endnote>
  <w:endnote w:type="continuationSeparator" w:id="0">
    <w:p w14:paraId="57253BBE" w14:textId="77777777" w:rsidR="003909FC" w:rsidRDefault="003909FC" w:rsidP="0076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0A4E" w14:textId="77777777" w:rsidR="003909FC" w:rsidRDefault="003909FC" w:rsidP="007604C0">
      <w:pPr>
        <w:spacing w:after="0" w:line="240" w:lineRule="auto"/>
      </w:pPr>
      <w:r>
        <w:separator/>
      </w:r>
    </w:p>
  </w:footnote>
  <w:footnote w:type="continuationSeparator" w:id="0">
    <w:p w14:paraId="21C64791" w14:textId="77777777" w:rsidR="003909FC" w:rsidRDefault="003909FC" w:rsidP="0076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5E8C" w14:textId="1ACC04A8" w:rsidR="007604C0" w:rsidRDefault="007604C0">
    <w:pPr>
      <w:pStyle w:val="Header"/>
    </w:pPr>
  </w:p>
  <w:p w14:paraId="20F302EE" w14:textId="77777777" w:rsidR="00147B54" w:rsidRDefault="00147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6CA3" w14:textId="1FDB6751" w:rsidR="00147B54" w:rsidRDefault="00147B54">
    <w:pPr>
      <w:pStyle w:val="Header"/>
    </w:pPr>
    <w:r w:rsidRPr="00180BF8">
      <w:rPr>
        <w:noProof/>
      </w:rPr>
      <w:drawing>
        <wp:inline distT="0" distB="0" distL="0" distR="0" wp14:anchorId="3F175070" wp14:editId="7C75B37F">
          <wp:extent cx="2923111" cy="607375"/>
          <wp:effectExtent l="0" t="0" r="0" b="2540"/>
          <wp:docPr id="8" name="Picture 8" title="Australian Government Department of Climate Change, Energy, the Environment and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8004" cy="618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851"/>
    <w:multiLevelType w:val="hybridMultilevel"/>
    <w:tmpl w:val="EA2C3474"/>
    <w:lvl w:ilvl="0" w:tplc="6C40406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863602" w:tentative="1">
      <w:start w:val="1"/>
      <w:numFmt w:val="lowerLetter"/>
      <w:lvlText w:val="%2."/>
      <w:lvlJc w:val="left"/>
      <w:pPr>
        <w:ind w:left="1440" w:hanging="360"/>
      </w:pPr>
    </w:lvl>
    <w:lvl w:ilvl="2" w:tplc="3294AADE" w:tentative="1">
      <w:start w:val="1"/>
      <w:numFmt w:val="lowerRoman"/>
      <w:lvlText w:val="%3."/>
      <w:lvlJc w:val="right"/>
      <w:pPr>
        <w:ind w:left="2160" w:hanging="180"/>
      </w:pPr>
    </w:lvl>
    <w:lvl w:ilvl="3" w:tplc="7FCE6E62" w:tentative="1">
      <w:start w:val="1"/>
      <w:numFmt w:val="decimal"/>
      <w:lvlText w:val="%4."/>
      <w:lvlJc w:val="left"/>
      <w:pPr>
        <w:ind w:left="2880" w:hanging="360"/>
      </w:pPr>
    </w:lvl>
    <w:lvl w:ilvl="4" w:tplc="3F10D862" w:tentative="1">
      <w:start w:val="1"/>
      <w:numFmt w:val="lowerLetter"/>
      <w:lvlText w:val="%5."/>
      <w:lvlJc w:val="left"/>
      <w:pPr>
        <w:ind w:left="3600" w:hanging="360"/>
      </w:pPr>
    </w:lvl>
    <w:lvl w:ilvl="5" w:tplc="BEE03364" w:tentative="1">
      <w:start w:val="1"/>
      <w:numFmt w:val="lowerRoman"/>
      <w:lvlText w:val="%6."/>
      <w:lvlJc w:val="right"/>
      <w:pPr>
        <w:ind w:left="4320" w:hanging="180"/>
      </w:pPr>
    </w:lvl>
    <w:lvl w:ilvl="6" w:tplc="07605D8C" w:tentative="1">
      <w:start w:val="1"/>
      <w:numFmt w:val="decimal"/>
      <w:lvlText w:val="%7."/>
      <w:lvlJc w:val="left"/>
      <w:pPr>
        <w:ind w:left="5040" w:hanging="360"/>
      </w:pPr>
    </w:lvl>
    <w:lvl w:ilvl="7" w:tplc="550E7962" w:tentative="1">
      <w:start w:val="1"/>
      <w:numFmt w:val="lowerLetter"/>
      <w:lvlText w:val="%8."/>
      <w:lvlJc w:val="left"/>
      <w:pPr>
        <w:ind w:left="5760" w:hanging="360"/>
      </w:pPr>
    </w:lvl>
    <w:lvl w:ilvl="8" w:tplc="13284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5D09"/>
    <w:multiLevelType w:val="hybridMultilevel"/>
    <w:tmpl w:val="05C49E22"/>
    <w:lvl w:ilvl="0" w:tplc="B61A9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66D2C4" w:tentative="1">
      <w:start w:val="1"/>
      <w:numFmt w:val="lowerLetter"/>
      <w:lvlText w:val="%2."/>
      <w:lvlJc w:val="left"/>
      <w:pPr>
        <w:ind w:left="1080" w:hanging="360"/>
      </w:pPr>
    </w:lvl>
    <w:lvl w:ilvl="2" w:tplc="432E8AC6" w:tentative="1">
      <w:start w:val="1"/>
      <w:numFmt w:val="lowerRoman"/>
      <w:lvlText w:val="%3."/>
      <w:lvlJc w:val="right"/>
      <w:pPr>
        <w:ind w:left="1800" w:hanging="180"/>
      </w:pPr>
    </w:lvl>
    <w:lvl w:ilvl="3" w:tplc="4B28C6B2" w:tentative="1">
      <w:start w:val="1"/>
      <w:numFmt w:val="decimal"/>
      <w:lvlText w:val="%4."/>
      <w:lvlJc w:val="left"/>
      <w:pPr>
        <w:ind w:left="2520" w:hanging="360"/>
      </w:pPr>
    </w:lvl>
    <w:lvl w:ilvl="4" w:tplc="20024348" w:tentative="1">
      <w:start w:val="1"/>
      <w:numFmt w:val="lowerLetter"/>
      <w:lvlText w:val="%5."/>
      <w:lvlJc w:val="left"/>
      <w:pPr>
        <w:ind w:left="3240" w:hanging="360"/>
      </w:pPr>
    </w:lvl>
    <w:lvl w:ilvl="5" w:tplc="863AD9F4" w:tentative="1">
      <w:start w:val="1"/>
      <w:numFmt w:val="lowerRoman"/>
      <w:lvlText w:val="%6."/>
      <w:lvlJc w:val="right"/>
      <w:pPr>
        <w:ind w:left="3960" w:hanging="180"/>
      </w:pPr>
    </w:lvl>
    <w:lvl w:ilvl="6" w:tplc="18EA4C88" w:tentative="1">
      <w:start w:val="1"/>
      <w:numFmt w:val="decimal"/>
      <w:lvlText w:val="%7."/>
      <w:lvlJc w:val="left"/>
      <w:pPr>
        <w:ind w:left="4680" w:hanging="360"/>
      </w:pPr>
    </w:lvl>
    <w:lvl w:ilvl="7" w:tplc="7E446B84" w:tentative="1">
      <w:start w:val="1"/>
      <w:numFmt w:val="lowerLetter"/>
      <w:lvlText w:val="%8."/>
      <w:lvlJc w:val="left"/>
      <w:pPr>
        <w:ind w:left="5400" w:hanging="360"/>
      </w:pPr>
    </w:lvl>
    <w:lvl w:ilvl="8" w:tplc="3F16B8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B78E5"/>
    <w:multiLevelType w:val="multilevel"/>
    <w:tmpl w:val="2EE8C7A8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80808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10"/>
        </w:tabs>
        <w:ind w:left="2410" w:hanging="567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"/>
      <w:lvlJc w:val="left"/>
      <w:pPr>
        <w:tabs>
          <w:tab w:val="num" w:pos="468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612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840"/>
        </w:tabs>
        <w:ind w:left="5040" w:hanging="1440"/>
      </w:pPr>
      <w:rPr>
        <w:rFonts w:hint="default"/>
      </w:rPr>
    </w:lvl>
  </w:abstractNum>
  <w:abstractNum w:abstractNumId="3" w15:restartNumberingAfterBreak="0">
    <w:nsid w:val="52513AE3"/>
    <w:multiLevelType w:val="hybridMultilevel"/>
    <w:tmpl w:val="5EF42F3E"/>
    <w:lvl w:ilvl="0" w:tplc="90E4F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6E76C">
      <w:start w:val="1"/>
      <w:numFmt w:val="lowerLetter"/>
      <w:lvlText w:val="%2."/>
      <w:lvlJc w:val="left"/>
      <w:pPr>
        <w:ind w:left="1494" w:hanging="360"/>
      </w:pPr>
    </w:lvl>
    <w:lvl w:ilvl="2" w:tplc="AA96DE08">
      <w:start w:val="1"/>
      <w:numFmt w:val="lowerRoman"/>
      <w:lvlText w:val="%3."/>
      <w:lvlJc w:val="right"/>
      <w:pPr>
        <w:ind w:left="2160" w:hanging="180"/>
      </w:pPr>
    </w:lvl>
    <w:lvl w:ilvl="3" w:tplc="51FC9DC4" w:tentative="1">
      <w:start w:val="1"/>
      <w:numFmt w:val="decimal"/>
      <w:lvlText w:val="%4."/>
      <w:lvlJc w:val="left"/>
      <w:pPr>
        <w:ind w:left="2880" w:hanging="360"/>
      </w:pPr>
    </w:lvl>
    <w:lvl w:ilvl="4" w:tplc="147EACF8" w:tentative="1">
      <w:start w:val="1"/>
      <w:numFmt w:val="lowerLetter"/>
      <w:lvlText w:val="%5."/>
      <w:lvlJc w:val="left"/>
      <w:pPr>
        <w:ind w:left="3600" w:hanging="360"/>
      </w:pPr>
    </w:lvl>
    <w:lvl w:ilvl="5" w:tplc="5398652E" w:tentative="1">
      <w:start w:val="1"/>
      <w:numFmt w:val="lowerRoman"/>
      <w:lvlText w:val="%6."/>
      <w:lvlJc w:val="right"/>
      <w:pPr>
        <w:ind w:left="4320" w:hanging="180"/>
      </w:pPr>
    </w:lvl>
    <w:lvl w:ilvl="6" w:tplc="237249BC" w:tentative="1">
      <w:start w:val="1"/>
      <w:numFmt w:val="decimal"/>
      <w:lvlText w:val="%7."/>
      <w:lvlJc w:val="left"/>
      <w:pPr>
        <w:ind w:left="5040" w:hanging="360"/>
      </w:pPr>
    </w:lvl>
    <w:lvl w:ilvl="7" w:tplc="18FA90F8" w:tentative="1">
      <w:start w:val="1"/>
      <w:numFmt w:val="lowerLetter"/>
      <w:lvlText w:val="%8."/>
      <w:lvlJc w:val="left"/>
      <w:pPr>
        <w:ind w:left="5760" w:hanging="360"/>
      </w:pPr>
    </w:lvl>
    <w:lvl w:ilvl="8" w:tplc="16480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2CA"/>
    <w:multiLevelType w:val="hybridMultilevel"/>
    <w:tmpl w:val="E228DAC4"/>
    <w:lvl w:ilvl="0" w:tplc="6BC4C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C3454">
      <w:start w:val="1"/>
      <w:numFmt w:val="lowerLetter"/>
      <w:lvlText w:val="%2."/>
      <w:lvlJc w:val="left"/>
      <w:pPr>
        <w:ind w:left="1440" w:hanging="360"/>
      </w:pPr>
    </w:lvl>
    <w:lvl w:ilvl="2" w:tplc="EAA44484">
      <w:start w:val="1"/>
      <w:numFmt w:val="lowerRoman"/>
      <w:lvlText w:val="%3."/>
      <w:lvlJc w:val="right"/>
      <w:pPr>
        <w:ind w:left="2160" w:hanging="180"/>
      </w:pPr>
    </w:lvl>
    <w:lvl w:ilvl="3" w:tplc="C93E020E" w:tentative="1">
      <w:start w:val="1"/>
      <w:numFmt w:val="decimal"/>
      <w:lvlText w:val="%4."/>
      <w:lvlJc w:val="left"/>
      <w:pPr>
        <w:ind w:left="2880" w:hanging="360"/>
      </w:pPr>
    </w:lvl>
    <w:lvl w:ilvl="4" w:tplc="0DC45E38" w:tentative="1">
      <w:start w:val="1"/>
      <w:numFmt w:val="lowerLetter"/>
      <w:lvlText w:val="%5."/>
      <w:lvlJc w:val="left"/>
      <w:pPr>
        <w:ind w:left="3600" w:hanging="360"/>
      </w:pPr>
    </w:lvl>
    <w:lvl w:ilvl="5" w:tplc="EC4A6494" w:tentative="1">
      <w:start w:val="1"/>
      <w:numFmt w:val="lowerRoman"/>
      <w:lvlText w:val="%6."/>
      <w:lvlJc w:val="right"/>
      <w:pPr>
        <w:ind w:left="4320" w:hanging="180"/>
      </w:pPr>
    </w:lvl>
    <w:lvl w:ilvl="6" w:tplc="0AA82170" w:tentative="1">
      <w:start w:val="1"/>
      <w:numFmt w:val="decimal"/>
      <w:lvlText w:val="%7."/>
      <w:lvlJc w:val="left"/>
      <w:pPr>
        <w:ind w:left="5040" w:hanging="360"/>
      </w:pPr>
    </w:lvl>
    <w:lvl w:ilvl="7" w:tplc="50761F52" w:tentative="1">
      <w:start w:val="1"/>
      <w:numFmt w:val="lowerLetter"/>
      <w:lvlText w:val="%8."/>
      <w:lvlJc w:val="left"/>
      <w:pPr>
        <w:ind w:left="5760" w:hanging="360"/>
      </w:pPr>
    </w:lvl>
    <w:lvl w:ilvl="8" w:tplc="EED401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8615">
    <w:abstractNumId w:val="3"/>
  </w:num>
  <w:num w:numId="2" w16cid:durableId="1590037757">
    <w:abstractNumId w:val="1"/>
  </w:num>
  <w:num w:numId="3" w16cid:durableId="1914847188">
    <w:abstractNumId w:val="0"/>
  </w:num>
  <w:num w:numId="4" w16cid:durableId="773020212">
    <w:abstractNumId w:val="4"/>
  </w:num>
  <w:num w:numId="5" w16cid:durableId="825632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7B"/>
    <w:rsid w:val="0001370B"/>
    <w:rsid w:val="0002130C"/>
    <w:rsid w:val="00026BA7"/>
    <w:rsid w:val="0003709F"/>
    <w:rsid w:val="00057FE1"/>
    <w:rsid w:val="000A774A"/>
    <w:rsid w:val="000B2D28"/>
    <w:rsid w:val="000C11D1"/>
    <w:rsid w:val="000D49AD"/>
    <w:rsid w:val="0014540E"/>
    <w:rsid w:val="00147B54"/>
    <w:rsid w:val="00153DCB"/>
    <w:rsid w:val="001B0C9C"/>
    <w:rsid w:val="001B0CFB"/>
    <w:rsid w:val="001C7356"/>
    <w:rsid w:val="001D3753"/>
    <w:rsid w:val="001F4267"/>
    <w:rsid w:val="001F75BA"/>
    <w:rsid w:val="00220CBF"/>
    <w:rsid w:val="00226342"/>
    <w:rsid w:val="002300E9"/>
    <w:rsid w:val="00237942"/>
    <w:rsid w:val="00240044"/>
    <w:rsid w:val="00243C2B"/>
    <w:rsid w:val="00261907"/>
    <w:rsid w:val="0028640E"/>
    <w:rsid w:val="002B30C5"/>
    <w:rsid w:val="002E76F7"/>
    <w:rsid w:val="00317C70"/>
    <w:rsid w:val="0032729A"/>
    <w:rsid w:val="003300A9"/>
    <w:rsid w:val="00333FAF"/>
    <w:rsid w:val="0035616E"/>
    <w:rsid w:val="00367C7B"/>
    <w:rsid w:val="00372925"/>
    <w:rsid w:val="003766A4"/>
    <w:rsid w:val="00384B27"/>
    <w:rsid w:val="003909FC"/>
    <w:rsid w:val="003A4DBE"/>
    <w:rsid w:val="003B1CF1"/>
    <w:rsid w:val="003C7135"/>
    <w:rsid w:val="003C755F"/>
    <w:rsid w:val="00406930"/>
    <w:rsid w:val="0041491F"/>
    <w:rsid w:val="0042478F"/>
    <w:rsid w:val="00426CAD"/>
    <w:rsid w:val="0045758D"/>
    <w:rsid w:val="004979C1"/>
    <w:rsid w:val="004B1ADC"/>
    <w:rsid w:val="004C1DF7"/>
    <w:rsid w:val="004D792A"/>
    <w:rsid w:val="004E7518"/>
    <w:rsid w:val="00505FF3"/>
    <w:rsid w:val="005207FD"/>
    <w:rsid w:val="0052114D"/>
    <w:rsid w:val="005354B5"/>
    <w:rsid w:val="005428B6"/>
    <w:rsid w:val="005467AF"/>
    <w:rsid w:val="00557FA0"/>
    <w:rsid w:val="00592B50"/>
    <w:rsid w:val="005A5C17"/>
    <w:rsid w:val="005A665E"/>
    <w:rsid w:val="005B4417"/>
    <w:rsid w:val="005B603B"/>
    <w:rsid w:val="005C6746"/>
    <w:rsid w:val="005D0E61"/>
    <w:rsid w:val="00636C8C"/>
    <w:rsid w:val="006520D1"/>
    <w:rsid w:val="006552AB"/>
    <w:rsid w:val="00665AC4"/>
    <w:rsid w:val="0068300C"/>
    <w:rsid w:val="00683051"/>
    <w:rsid w:val="006A121F"/>
    <w:rsid w:val="006B49E3"/>
    <w:rsid w:val="006D05C1"/>
    <w:rsid w:val="0070135A"/>
    <w:rsid w:val="007048F9"/>
    <w:rsid w:val="00710790"/>
    <w:rsid w:val="007241A4"/>
    <w:rsid w:val="00725214"/>
    <w:rsid w:val="00726357"/>
    <w:rsid w:val="00730F55"/>
    <w:rsid w:val="007604C0"/>
    <w:rsid w:val="0076377D"/>
    <w:rsid w:val="00781887"/>
    <w:rsid w:val="00797D26"/>
    <w:rsid w:val="007B5DDE"/>
    <w:rsid w:val="007D0D8D"/>
    <w:rsid w:val="00807975"/>
    <w:rsid w:val="008536A7"/>
    <w:rsid w:val="00866FAC"/>
    <w:rsid w:val="00894DE4"/>
    <w:rsid w:val="008A13D2"/>
    <w:rsid w:val="008A30FE"/>
    <w:rsid w:val="008B6CBA"/>
    <w:rsid w:val="008C257F"/>
    <w:rsid w:val="008E18D6"/>
    <w:rsid w:val="008E4D67"/>
    <w:rsid w:val="008F45C1"/>
    <w:rsid w:val="00905E2C"/>
    <w:rsid w:val="0093647A"/>
    <w:rsid w:val="00945E19"/>
    <w:rsid w:val="009803EC"/>
    <w:rsid w:val="009A407E"/>
    <w:rsid w:val="009F4E92"/>
    <w:rsid w:val="00A107FB"/>
    <w:rsid w:val="00A20A25"/>
    <w:rsid w:val="00A23325"/>
    <w:rsid w:val="00A26110"/>
    <w:rsid w:val="00A27CCB"/>
    <w:rsid w:val="00A3375C"/>
    <w:rsid w:val="00A54696"/>
    <w:rsid w:val="00A93A51"/>
    <w:rsid w:val="00A96E50"/>
    <w:rsid w:val="00AC455B"/>
    <w:rsid w:val="00AD0DAB"/>
    <w:rsid w:val="00AD42EC"/>
    <w:rsid w:val="00AE24B2"/>
    <w:rsid w:val="00AF3383"/>
    <w:rsid w:val="00B75C06"/>
    <w:rsid w:val="00B923E7"/>
    <w:rsid w:val="00BD169E"/>
    <w:rsid w:val="00BE6021"/>
    <w:rsid w:val="00C2182D"/>
    <w:rsid w:val="00C36DA0"/>
    <w:rsid w:val="00C44FD7"/>
    <w:rsid w:val="00C62FDA"/>
    <w:rsid w:val="00C70AB0"/>
    <w:rsid w:val="00C87C36"/>
    <w:rsid w:val="00CA1643"/>
    <w:rsid w:val="00CC04B6"/>
    <w:rsid w:val="00CD23E1"/>
    <w:rsid w:val="00CF5B75"/>
    <w:rsid w:val="00D107D8"/>
    <w:rsid w:val="00D21030"/>
    <w:rsid w:val="00DC0AD4"/>
    <w:rsid w:val="00DC5889"/>
    <w:rsid w:val="00DD5795"/>
    <w:rsid w:val="00DE31D1"/>
    <w:rsid w:val="00DF32CB"/>
    <w:rsid w:val="00E20C54"/>
    <w:rsid w:val="00E20DFB"/>
    <w:rsid w:val="00E236B3"/>
    <w:rsid w:val="00E26A8E"/>
    <w:rsid w:val="00E27AF9"/>
    <w:rsid w:val="00E52329"/>
    <w:rsid w:val="00E57D76"/>
    <w:rsid w:val="00E61733"/>
    <w:rsid w:val="00ED509C"/>
    <w:rsid w:val="00EE0C71"/>
    <w:rsid w:val="00F339E3"/>
    <w:rsid w:val="00F51A39"/>
    <w:rsid w:val="00F6392A"/>
    <w:rsid w:val="00F656C0"/>
    <w:rsid w:val="00FA7F41"/>
    <w:rsid w:val="00FC2CA1"/>
    <w:rsid w:val="00FE4EF5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15DD1"/>
  <w15:chartTrackingRefBased/>
  <w15:docId w15:val="{741E2C3F-7CEB-4B9C-A5E6-CFD702F2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7B"/>
  </w:style>
  <w:style w:type="paragraph" w:styleId="Heading1">
    <w:name w:val="heading 1"/>
    <w:aliases w:val="(numbered),Main Heading"/>
    <w:basedOn w:val="Normal"/>
    <w:next w:val="Normal"/>
    <w:link w:val="Heading1Char"/>
    <w:uiPriority w:val="2"/>
    <w:qFormat/>
    <w:rsid w:val="001F4267"/>
    <w:pPr>
      <w:keepNext/>
      <w:numPr>
        <w:numId w:val="5"/>
      </w:numPr>
      <w:spacing w:before="120" w:after="120" w:line="280" w:lineRule="atLeast"/>
      <w:outlineLvl w:val="0"/>
    </w:pPr>
    <w:rPr>
      <w:rFonts w:ascii="Arial" w:eastAsia="Times New Roman" w:hAnsi="Arial" w:cs="Arial"/>
      <w:bCs/>
      <w:color w:val="808080"/>
      <w:kern w:val="32"/>
      <w:sz w:val="28"/>
      <w:szCs w:val="32"/>
      <w:lang w:eastAsia="en-AU"/>
    </w:rPr>
  </w:style>
  <w:style w:type="paragraph" w:styleId="Heading2">
    <w:name w:val="heading 2"/>
    <w:aliases w:val="Sub-heading"/>
    <w:basedOn w:val="Normal"/>
    <w:next w:val="Normal"/>
    <w:link w:val="Heading2Char"/>
    <w:uiPriority w:val="2"/>
    <w:qFormat/>
    <w:rsid w:val="001F4267"/>
    <w:pPr>
      <w:numPr>
        <w:ilvl w:val="1"/>
        <w:numId w:val="5"/>
      </w:numPr>
      <w:spacing w:before="120" w:after="120" w:line="280" w:lineRule="atLeast"/>
      <w:outlineLvl w:val="1"/>
    </w:pPr>
    <w:rPr>
      <w:rFonts w:ascii="Arial" w:eastAsia="Times New Roman" w:hAnsi="Arial" w:cs="Arial"/>
      <w:bCs/>
      <w:iCs/>
      <w:sz w:val="20"/>
      <w:szCs w:val="28"/>
      <w:lang w:eastAsia="en-AU"/>
    </w:rPr>
  </w:style>
  <w:style w:type="paragraph" w:styleId="Heading3">
    <w:name w:val="heading 3"/>
    <w:aliases w:val="1st sub-clause"/>
    <w:basedOn w:val="Normal"/>
    <w:link w:val="Heading3Char"/>
    <w:uiPriority w:val="2"/>
    <w:qFormat/>
    <w:rsid w:val="001F4267"/>
    <w:pPr>
      <w:numPr>
        <w:ilvl w:val="2"/>
        <w:numId w:val="5"/>
      </w:numPr>
      <w:spacing w:before="120" w:after="120" w:line="280" w:lineRule="atLeast"/>
      <w:outlineLvl w:val="2"/>
    </w:pPr>
    <w:rPr>
      <w:rFonts w:ascii="Arial" w:eastAsia="Times New Roman" w:hAnsi="Arial" w:cs="Arial"/>
      <w:bCs/>
      <w:sz w:val="20"/>
      <w:szCs w:val="26"/>
      <w:lang w:eastAsia="en-AU"/>
    </w:rPr>
  </w:style>
  <w:style w:type="paragraph" w:styleId="Heading4">
    <w:name w:val="heading 4"/>
    <w:aliases w:val="2nd sub-clause"/>
    <w:basedOn w:val="Normal"/>
    <w:link w:val="Heading4Char"/>
    <w:uiPriority w:val="2"/>
    <w:qFormat/>
    <w:rsid w:val="001F4267"/>
    <w:pPr>
      <w:numPr>
        <w:ilvl w:val="3"/>
        <w:numId w:val="5"/>
      </w:numPr>
      <w:spacing w:before="120" w:after="120" w:line="280" w:lineRule="atLeast"/>
      <w:outlineLvl w:val="3"/>
    </w:pPr>
    <w:rPr>
      <w:rFonts w:ascii="Arial" w:eastAsia="Times New Roman" w:hAnsi="Arial" w:cs="Times New Roman"/>
      <w:bCs/>
      <w:sz w:val="20"/>
      <w:szCs w:val="28"/>
      <w:lang w:eastAsia="en-AU"/>
    </w:rPr>
  </w:style>
  <w:style w:type="paragraph" w:styleId="Heading5">
    <w:name w:val="heading 5"/>
    <w:aliases w:val="3rd sub-clause"/>
    <w:basedOn w:val="Normal"/>
    <w:link w:val="Heading5Char"/>
    <w:uiPriority w:val="2"/>
    <w:qFormat/>
    <w:rsid w:val="001F4267"/>
    <w:pPr>
      <w:numPr>
        <w:ilvl w:val="4"/>
        <w:numId w:val="5"/>
      </w:numPr>
      <w:spacing w:before="120" w:after="120" w:line="280" w:lineRule="atLeast"/>
      <w:outlineLvl w:val="4"/>
    </w:pPr>
    <w:rPr>
      <w:rFonts w:ascii="Arial" w:eastAsia="Times New Roman" w:hAnsi="Arial" w:cs="Times New Roman"/>
      <w:bCs/>
      <w:iCs/>
      <w:sz w:val="20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7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C7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67C7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5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5E19"/>
    <w:rPr>
      <w:color w:val="0000FF"/>
      <w:u w:val="single"/>
    </w:rPr>
  </w:style>
  <w:style w:type="character" w:customStyle="1" w:styleId="Heading1Char">
    <w:name w:val="Heading 1 Char"/>
    <w:aliases w:val="(numbered) Char,Main Heading Char"/>
    <w:basedOn w:val="DefaultParagraphFont"/>
    <w:link w:val="Heading1"/>
    <w:uiPriority w:val="2"/>
    <w:rsid w:val="001F4267"/>
    <w:rPr>
      <w:rFonts w:ascii="Arial" w:eastAsia="Times New Roman" w:hAnsi="Arial" w:cs="Arial"/>
      <w:bCs/>
      <w:color w:val="808080"/>
      <w:kern w:val="32"/>
      <w:sz w:val="28"/>
      <w:szCs w:val="32"/>
      <w:lang w:eastAsia="en-AU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2"/>
    <w:rsid w:val="001F4267"/>
    <w:rPr>
      <w:rFonts w:ascii="Arial" w:eastAsia="Times New Roman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aliases w:val="1st sub-clause Char"/>
    <w:basedOn w:val="DefaultParagraphFont"/>
    <w:link w:val="Heading3"/>
    <w:uiPriority w:val="2"/>
    <w:rsid w:val="001F4267"/>
    <w:rPr>
      <w:rFonts w:ascii="Arial" w:eastAsia="Times New Roman" w:hAnsi="Arial" w:cs="Arial"/>
      <w:bCs/>
      <w:sz w:val="20"/>
      <w:szCs w:val="26"/>
      <w:lang w:eastAsia="en-AU"/>
    </w:rPr>
  </w:style>
  <w:style w:type="character" w:customStyle="1" w:styleId="Heading4Char">
    <w:name w:val="Heading 4 Char"/>
    <w:aliases w:val="2nd sub-clause Char"/>
    <w:basedOn w:val="DefaultParagraphFont"/>
    <w:link w:val="Heading4"/>
    <w:uiPriority w:val="2"/>
    <w:rsid w:val="001F4267"/>
    <w:rPr>
      <w:rFonts w:ascii="Arial" w:eastAsia="Times New Roman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aliases w:val="3rd sub-clause Char"/>
    <w:basedOn w:val="DefaultParagraphFont"/>
    <w:link w:val="Heading5"/>
    <w:uiPriority w:val="2"/>
    <w:rsid w:val="001F4267"/>
    <w:rPr>
      <w:rFonts w:ascii="Arial" w:eastAsia="Times New Roman" w:hAnsi="Arial" w:cs="Times New Roman"/>
      <w:bCs/>
      <w:iCs/>
      <w:sz w:val="20"/>
      <w:szCs w:val="26"/>
      <w:lang w:eastAsia="en-AU"/>
    </w:rPr>
  </w:style>
  <w:style w:type="numbering" w:customStyle="1" w:styleId="Headings">
    <w:name w:val="Headings"/>
    <w:basedOn w:val="NoList"/>
    <w:uiPriority w:val="99"/>
    <w:rsid w:val="001F4267"/>
    <w:pPr>
      <w:numPr>
        <w:numId w:val="5"/>
      </w:numPr>
    </w:pPr>
  </w:style>
  <w:style w:type="paragraph" w:styleId="Revision">
    <w:name w:val="Revision"/>
    <w:hidden/>
    <w:uiPriority w:val="99"/>
    <w:semiHidden/>
    <w:rsid w:val="00D21030"/>
    <w:pPr>
      <w:spacing w:after="0" w:line="240" w:lineRule="auto"/>
    </w:pPr>
  </w:style>
  <w:style w:type="paragraph" w:customStyle="1" w:styleId="pf0">
    <w:name w:val="pf0"/>
    <w:basedOn w:val="Normal"/>
    <w:rsid w:val="0085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536A7"/>
    <w:rPr>
      <w:rFonts w:ascii="Segoe UI" w:hAnsi="Segoe UI" w:cs="Segoe UI" w:hint="default"/>
      <w:color w:val="33CC33"/>
      <w:sz w:val="18"/>
      <w:szCs w:val="18"/>
    </w:rPr>
  </w:style>
  <w:style w:type="character" w:customStyle="1" w:styleId="cf11">
    <w:name w:val="cf11"/>
    <w:basedOn w:val="DefaultParagraphFont"/>
    <w:rsid w:val="008536A7"/>
    <w:rPr>
      <w:rFonts w:ascii="Segoe UI" w:hAnsi="Segoe UI" w:cs="Segoe UI" w:hint="default"/>
      <w:i/>
      <w:iCs/>
      <w:color w:val="33CC33"/>
      <w:sz w:val="18"/>
      <w:szCs w:val="18"/>
    </w:rPr>
  </w:style>
  <w:style w:type="character" w:customStyle="1" w:styleId="cf31">
    <w:name w:val="cf31"/>
    <w:basedOn w:val="DefaultParagraphFont"/>
    <w:rsid w:val="008536A7"/>
    <w:rPr>
      <w:rFonts w:ascii="Segoe UI" w:hAnsi="Segoe UI" w:cs="Segoe UI" w:hint="default"/>
      <w:b/>
      <w:bCs/>
      <w:color w:val="33CC3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C0"/>
  </w:style>
  <w:style w:type="paragraph" w:styleId="Footer">
    <w:name w:val="footer"/>
    <w:basedOn w:val="Normal"/>
    <w:link w:val="FooterChar"/>
    <w:uiPriority w:val="99"/>
    <w:unhideWhenUsed/>
    <w:rsid w:val="0076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2" ma:contentTypeDescription="Create a new document." ma:contentTypeScope="" ma:versionID="c33b9310f5eac76302940cbac52fb5c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6d0b423179acbbff209fe84a55cb49e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96C86-1F74-4F0B-A9B7-DE7320EC7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6B768-3903-4DB5-9DA8-C1F781525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7824F-3A7A-43ED-8E16-A3F1E3E77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4225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Competition - Terms and Conditions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Competition - Terms and Conditions</dc:title>
  <dc:creator>Department of Climate Change, Energy, the Environment and Water</dc:creator>
  <dc:description/>
  <cp:lastModifiedBy>Rive, Megan</cp:lastModifiedBy>
  <cp:revision>3</cp:revision>
  <dcterms:created xsi:type="dcterms:W3CDTF">2023-08-17T03:41:00Z</dcterms:created>
  <dcterms:modified xsi:type="dcterms:W3CDTF">2023-08-17T03:42:00Z</dcterms:modified>
</cp:coreProperties>
</file>